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3.xml" ContentType="application/vnd.openxmlformats-officedocument.wordprocessingml.foot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7" w:rightFromText="187" w:bottomFromText="720" w:vertAnchor="page" w:horzAnchor="margin" w:tblpY="8956"/>
        <w:tblW w:w="5000" w:type="pct"/>
        <w:tblLook w:val="04A0" w:firstRow="1" w:lastRow="0" w:firstColumn="1" w:lastColumn="0" w:noHBand="0" w:noVBand="1"/>
      </w:tblPr>
      <w:tblGrid>
        <w:gridCol w:w="11016"/>
      </w:tblGrid>
      <w:tr w:rsidR="00863778" w:rsidRPr="00876CD4" w:rsidTr="00985A72">
        <w:tc>
          <w:tcPr>
            <w:tcW w:w="11016" w:type="dxa"/>
          </w:tcPr>
          <w:p w:rsidR="00863778" w:rsidRPr="00876CD4" w:rsidRDefault="00863778" w:rsidP="00985A72">
            <w:pPr>
              <w:pStyle w:val="Title"/>
            </w:pPr>
            <w:r>
              <w:rPr>
                <w:noProof/>
              </w:rPr>
              <w:drawing>
                <wp:anchor distT="0" distB="2310003" distL="126492" distR="128905" simplePos="0" relativeHeight="251660288" behindDoc="1" locked="0" layoutInCell="1" allowOverlap="1">
                  <wp:simplePos x="0" y="0"/>
                  <wp:positionH relativeFrom="column">
                    <wp:posOffset>409702</wp:posOffset>
                  </wp:positionH>
                  <wp:positionV relativeFrom="paragraph">
                    <wp:posOffset>-4914900</wp:posOffset>
                  </wp:positionV>
                  <wp:extent cx="4801108" cy="4139692"/>
                  <wp:effectExtent l="19050" t="0" r="19050" b="2318385"/>
                  <wp:wrapNone/>
                  <wp:docPr id="21" name="Picture 0" descr="Splash_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0" descr="Splash_Page.png"/>
                          <pic:cNvPicPr/>
                        </pic:nvPicPr>
                        <pic:blipFill>
                          <a:blip r:embed="rId8" r:link="rId9" cstate="print">
                            <a:grayscl/>
                          </a:blip>
                          <a:stretch>
                            <a:fillRect/>
                          </a:stretch>
                        </pic:blipFill>
                        <pic:spPr>
                          <a:xfrm>
                            <a:off x="0" y="0"/>
                            <a:ext cx="4800600" cy="4139565"/>
                          </a:xfrm>
                          <a:prstGeom prst="rect">
                            <a:avLst/>
                          </a:prstGeom>
                          <a:noFill/>
                          <a:ln>
                            <a:noFill/>
                          </a:ln>
                          <a:effectLst>
                            <a:reflection blurRad="6350" stA="50000" endA="300" endPos="55000" dir="5400000" sy="-100000" algn="bl" rotWithShape="0"/>
                          </a:effectLst>
                        </pic:spPr>
                      </pic:pic>
                    </a:graphicData>
                  </a:graphic>
                  <wp14:sizeRelH relativeFrom="page">
                    <wp14:pctWidth>0</wp14:pctWidth>
                  </wp14:sizeRelH>
                  <wp14:sizeRelV relativeFrom="page">
                    <wp14:pctHeight>0</wp14:pctHeight>
                  </wp14:sizeRelV>
                </wp:anchor>
              </w:drawing>
            </w:r>
            <w:r w:rsidRPr="00876CD4">
              <w:t>Blaze Rendering Process</w:t>
            </w:r>
          </w:p>
        </w:tc>
      </w:tr>
      <w:tr w:rsidR="00863778" w:rsidRPr="00876CD4" w:rsidTr="00985A72">
        <w:tc>
          <w:tcPr>
            <w:tcW w:w="0" w:type="auto"/>
            <w:vAlign w:val="bottom"/>
          </w:tcPr>
          <w:p w:rsidR="00863778" w:rsidRPr="00876CD4" w:rsidRDefault="00863778" w:rsidP="00985A72">
            <w:pPr>
              <w:pStyle w:val="TitleSub-Text"/>
            </w:pPr>
          </w:p>
        </w:tc>
      </w:tr>
      <w:tr w:rsidR="00863778" w:rsidRPr="00876CD4" w:rsidTr="00985A72">
        <w:trPr>
          <w:trHeight w:val="1152"/>
        </w:trPr>
        <w:tc>
          <w:tcPr>
            <w:tcW w:w="0" w:type="auto"/>
            <w:vAlign w:val="center"/>
          </w:tcPr>
          <w:p w:rsidR="00863778" w:rsidRPr="00876CD4" w:rsidRDefault="00863778" w:rsidP="00985A72">
            <w:pPr>
              <w:jc w:val="center"/>
            </w:pPr>
          </w:p>
        </w:tc>
      </w:tr>
    </w:tbl>
    <w:p w:rsidR="00863778" w:rsidRPr="009F387F" w:rsidRDefault="00863778" w:rsidP="00863778">
      <w:pPr>
        <w:sectPr w:rsidR="00863778" w:rsidRPr="009F387F" w:rsidSect="00791A21">
          <w:headerReference w:type="even" r:id="rId10"/>
          <w:headerReference w:type="default" r:id="rId11"/>
          <w:footerReference w:type="default" r:id="rId12"/>
          <w:headerReference w:type="first" r:id="rId13"/>
          <w:pgSz w:w="12240" w:h="15840" w:code="1"/>
          <w:pgMar w:top="288" w:right="720" w:bottom="288" w:left="720" w:header="216" w:footer="144" w:gutter="0"/>
          <w:pgNumType w:start="0"/>
          <w:cols w:space="720"/>
          <w:docGrid w:linePitch="381"/>
        </w:sectPr>
      </w:pPr>
      <w:r>
        <w:rPr>
          <w:noProof/>
        </w:rPr>
        <w:drawing>
          <wp:anchor distT="0" distB="2310003" distL="126492" distR="128905" simplePos="0" relativeHeight="251659264" behindDoc="1" locked="0" layoutInCell="1" allowOverlap="1">
            <wp:simplePos x="0" y="0"/>
            <wp:positionH relativeFrom="column">
              <wp:posOffset>409702</wp:posOffset>
            </wp:positionH>
            <wp:positionV relativeFrom="paragraph">
              <wp:posOffset>15875</wp:posOffset>
            </wp:positionV>
            <wp:extent cx="4801108" cy="4139692"/>
            <wp:effectExtent l="19050" t="0" r="19050" b="2318385"/>
            <wp:wrapNone/>
            <wp:docPr id="20" name="Picture 0" descr="Splash_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0" descr="Splash_Page.png"/>
                    <pic:cNvPicPr/>
                  </pic:nvPicPr>
                  <pic:blipFill>
                    <a:blip r:embed="rId8" r:link="rId9" cstate="print">
                      <a:grayscl/>
                    </a:blip>
                    <a:stretch>
                      <a:fillRect/>
                    </a:stretch>
                  </pic:blipFill>
                  <pic:spPr>
                    <a:xfrm>
                      <a:off x="0" y="0"/>
                      <a:ext cx="4800600" cy="4139565"/>
                    </a:xfrm>
                    <a:prstGeom prst="rect">
                      <a:avLst/>
                    </a:prstGeom>
                    <a:noFill/>
                    <a:ln>
                      <a:noFill/>
                    </a:ln>
                    <a:effectLst>
                      <a:reflection blurRad="6350" stA="50000" endA="300" endPos="55000" dir="5400000" sy="-100000" algn="bl" rotWithShape="0"/>
                    </a:effectLst>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1312" behindDoc="1" locked="0" layoutInCell="1" allowOverlap="1">
                <wp:simplePos x="0" y="0"/>
                <wp:positionH relativeFrom="page">
                  <wp:posOffset>0</wp:posOffset>
                </wp:positionH>
                <wp:positionV relativeFrom="page">
                  <wp:posOffset>0</wp:posOffset>
                </wp:positionV>
                <wp:extent cx="7772400" cy="10058400"/>
                <wp:effectExtent l="0" t="0" r="0" b="0"/>
                <wp:wrapNone/>
                <wp:docPr id="26" name="Rectangle 2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72400" cy="10058400"/>
                        </a:xfrm>
                        <a:prstGeom prst="rect">
                          <a:avLst/>
                        </a:prstGeom>
                        <a:gradFill rotWithShape="1">
                          <a:gsLst>
                            <a:gs pos="0">
                              <a:srgbClr val="F59A4E">
                                <a:lumMod val="100000"/>
                                <a:lumOff val="0"/>
                              </a:srgbClr>
                            </a:gs>
                            <a:gs pos="100000">
                              <a:srgbClr val="FBD5B5">
                                <a:lumMod val="50000"/>
                                <a:lumOff val="0"/>
                              </a:srgbClr>
                            </a:gs>
                          </a:gsLst>
                          <a:path path="shape">
                            <a:fillToRect l="50000" t="50000" r="50000" b="50000"/>
                          </a:path>
                        </a:gra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77251" dir="567739" algn="ctr" rotWithShape="0">
                                  <a:srgbClr val="974706"/>
                                </a:outerShdw>
                              </a:effectLst>
                            </a14:hiddenEffects>
                          </a:ext>
                        </a:extLst>
                      </wps:spPr>
                      <wps:bodyPr rot="0" vert="horz" wrap="square" lIns="91440" tIns="45720" rIns="91440" bIns="45720" anchor="ctr" anchorCtr="0" upright="1">
                        <a:noAutofit/>
                      </wps:bodyPr>
                    </wps:wsp>
                  </a:graphicData>
                </a:graphic>
                <wp14:sizeRelH relativeFrom="page">
                  <wp14:pctWidth>100000</wp14:pctWidth>
                </wp14:sizeRelH>
                <wp14:sizeRelV relativeFrom="page">
                  <wp14:pctHeight>100000</wp14:pctHeight>
                </wp14:sizeRelV>
              </wp:anchor>
            </w:drawing>
          </mc:Choice>
          <mc:Fallback>
            <w:pict>
              <v:rect id="Rectangle 245" o:spid="_x0000_s1026" style="position:absolute;margin-left:0;margin-top:0;width:612pt;height:11in;z-index:-251655168;visibility:visible;mso-wrap-style:square;mso-width-percent:1000;mso-height-percent:1000;mso-wrap-distance-left:9pt;mso-wrap-distance-top:0;mso-wrap-distance-right:9pt;mso-wrap-distance-bottom:0;mso-position-horizontal:absolute;mso-position-horizontal-relative:page;mso-position-vertical:absolute;mso-position-vertical-relative:page;mso-width-percent:1000;mso-height-percent:100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" fillcolor="#f59a4e" stroked="f" strokeweight="0">
                <v:fill color2="#cd640b" rotate="t" focusposition=".5,.5" focussize="" focus="100%" type="gradientRadial"/>
                <v:shadow color="#974706" offset="6pt,1pt"/>
                <w10:wrap anchorx="page" anchory="page"/>
              </v:rect>
            </w:pict>
          </mc:Fallback>
        </mc:AlternateContent>
      </w:r>
    </w:p>
    <w:p w:rsidR="00863778" w:rsidRDefault="00863778" w:rsidP="00863778">
      <w:pPr>
        <w:pStyle w:val="TOCHeading"/>
      </w:pPr>
      <w:r>
        <w:lastRenderedPageBreak/>
        <w:t xml:space="preserve">Table of </w:t>
      </w:r>
      <w:r w:rsidRPr="00C605D9">
        <w:t>Contents</w:t>
      </w:r>
    </w:p>
    <w:p w:rsidR="00863778" w:rsidRPr="00876CD4" w:rsidRDefault="00863778" w:rsidP="00863778">
      <w:pPr>
        <w:pStyle w:val="TOC1"/>
        <w:rPr>
          <w:caps w:val="0"/>
          <w:noProof/>
          <w:sz w:val="22"/>
          <w:szCs w:val="22"/>
        </w:rPr>
      </w:pPr>
      <w:r w:rsidRPr="00A37BFC">
        <w:fldChar w:fldCharType="begin"/>
      </w:r>
      <w:r w:rsidRPr="00A37BFC">
        <w:instrText xml:space="preserve"> TOC  \h \u \n 1-1 </w:instrText>
      </w:r>
      <w:r w:rsidRPr="00A37BFC">
        <w:fldChar w:fldCharType="separate"/>
      </w:r>
      <w:hyperlink w:anchor="_Toc379386770" w:history="1">
        <w:r w:rsidRPr="00030288">
          <w:rPr>
            <w:rStyle w:val="Hyperlink"/>
            <w:noProof/>
          </w:rPr>
          <w:t>File Setup</w:t>
        </w:r>
      </w:hyperlink>
    </w:p>
    <w:p w:rsidR="00863778" w:rsidRPr="00876CD4" w:rsidRDefault="008A4B12" w:rsidP="00863778">
      <w:pPr>
        <w:pStyle w:val="TOC3"/>
        <w:rPr>
          <w:i w:val="0"/>
          <w:noProof/>
          <w:sz w:val="22"/>
          <w:szCs w:val="22"/>
        </w:rPr>
      </w:pPr>
      <w:hyperlink w:anchor="_Toc379386771" w:history="1">
        <w:r w:rsidR="00863778" w:rsidRPr="00030288">
          <w:rPr>
            <w:rStyle w:val="Hyperlink"/>
            <w:noProof/>
          </w:rPr>
          <w:t>Render settings</w:t>
        </w:r>
        <w:r w:rsidR="00863778">
          <w:rPr>
            <w:noProof/>
          </w:rPr>
          <w:tab/>
        </w:r>
        <w:r w:rsidR="00863778">
          <w:rPr>
            <w:noProof/>
          </w:rPr>
          <w:fldChar w:fldCharType="begin"/>
        </w:r>
        <w:r w:rsidR="00863778">
          <w:rPr>
            <w:noProof/>
          </w:rPr>
          <w:instrText xml:space="preserve"> PAGEREF _Toc379386771 \h </w:instrText>
        </w:r>
        <w:r w:rsidR="00863778">
          <w:rPr>
            <w:noProof/>
          </w:rPr>
        </w:r>
        <w:r w:rsidR="00863778">
          <w:rPr>
            <w:noProof/>
          </w:rPr>
          <w:fldChar w:fldCharType="separate"/>
        </w:r>
        <w:r w:rsidR="00863778">
          <w:rPr>
            <w:noProof/>
          </w:rPr>
          <w:t>1</w:t>
        </w:r>
        <w:r w:rsidR="00863778">
          <w:rPr>
            <w:noProof/>
          </w:rPr>
          <w:fldChar w:fldCharType="end"/>
        </w:r>
      </w:hyperlink>
    </w:p>
    <w:p w:rsidR="00863778" w:rsidRPr="00876CD4" w:rsidRDefault="008A4B12" w:rsidP="00863778">
      <w:pPr>
        <w:pStyle w:val="TOC1"/>
        <w:rPr>
          <w:caps w:val="0"/>
          <w:noProof/>
          <w:sz w:val="22"/>
          <w:szCs w:val="22"/>
        </w:rPr>
      </w:pPr>
      <w:hyperlink w:anchor="_Toc379386772" w:history="1">
        <w:r w:rsidR="00863778" w:rsidRPr="00030288">
          <w:rPr>
            <w:rStyle w:val="Hyperlink"/>
            <w:noProof/>
          </w:rPr>
          <w:t>Additional Render PAsses</w:t>
        </w:r>
      </w:hyperlink>
    </w:p>
    <w:p w:rsidR="00863778" w:rsidRPr="00876CD4" w:rsidRDefault="008A4B12" w:rsidP="00863778">
      <w:pPr>
        <w:pStyle w:val="TOC2"/>
        <w:rPr>
          <w:noProof/>
          <w:sz w:val="22"/>
          <w:szCs w:val="22"/>
        </w:rPr>
      </w:pPr>
      <w:hyperlink w:anchor="_Toc379386773" w:history="1">
        <w:r w:rsidR="00863778" w:rsidRPr="00030288">
          <w:rPr>
            <w:rStyle w:val="Hyperlink"/>
            <w:noProof/>
          </w:rPr>
          <w:t>Shadow Pass</w:t>
        </w:r>
        <w:r w:rsidR="00863778">
          <w:rPr>
            <w:noProof/>
          </w:rPr>
          <w:tab/>
        </w:r>
        <w:r w:rsidR="00863778">
          <w:rPr>
            <w:noProof/>
          </w:rPr>
          <w:fldChar w:fldCharType="begin"/>
        </w:r>
        <w:r w:rsidR="00863778">
          <w:rPr>
            <w:noProof/>
          </w:rPr>
          <w:instrText xml:space="preserve"> PAGEREF _Toc379386773 \h </w:instrText>
        </w:r>
        <w:r w:rsidR="00863778">
          <w:rPr>
            <w:noProof/>
          </w:rPr>
        </w:r>
        <w:r w:rsidR="00863778">
          <w:rPr>
            <w:noProof/>
          </w:rPr>
          <w:fldChar w:fldCharType="separate"/>
        </w:r>
        <w:r w:rsidR="00863778">
          <w:rPr>
            <w:noProof/>
          </w:rPr>
          <w:t>2</w:t>
        </w:r>
        <w:r w:rsidR="00863778">
          <w:rPr>
            <w:noProof/>
          </w:rPr>
          <w:fldChar w:fldCharType="end"/>
        </w:r>
      </w:hyperlink>
    </w:p>
    <w:p w:rsidR="00863778" w:rsidRPr="00876CD4" w:rsidRDefault="008A4B12" w:rsidP="00863778">
      <w:pPr>
        <w:pStyle w:val="TOC3"/>
        <w:rPr>
          <w:i w:val="0"/>
          <w:noProof/>
          <w:sz w:val="22"/>
          <w:szCs w:val="22"/>
        </w:rPr>
      </w:pPr>
      <w:hyperlink w:anchor="_Toc379386774" w:history="1">
        <w:r w:rsidR="00863778" w:rsidRPr="00030288">
          <w:rPr>
            <w:rStyle w:val="Hyperlink"/>
            <w:noProof/>
          </w:rPr>
          <w:t>Creating the Ground Plane</w:t>
        </w:r>
        <w:r w:rsidR="00863778">
          <w:rPr>
            <w:noProof/>
          </w:rPr>
          <w:tab/>
        </w:r>
        <w:r w:rsidR="00863778">
          <w:rPr>
            <w:noProof/>
          </w:rPr>
          <w:fldChar w:fldCharType="begin"/>
        </w:r>
        <w:r w:rsidR="00863778">
          <w:rPr>
            <w:noProof/>
          </w:rPr>
          <w:instrText xml:space="preserve"> PAGEREF _Toc379386774 \h </w:instrText>
        </w:r>
        <w:r w:rsidR="00863778">
          <w:rPr>
            <w:noProof/>
          </w:rPr>
        </w:r>
        <w:r w:rsidR="00863778">
          <w:rPr>
            <w:noProof/>
          </w:rPr>
          <w:fldChar w:fldCharType="separate"/>
        </w:r>
        <w:r w:rsidR="00863778">
          <w:rPr>
            <w:noProof/>
          </w:rPr>
          <w:t>2</w:t>
        </w:r>
        <w:r w:rsidR="00863778">
          <w:rPr>
            <w:noProof/>
          </w:rPr>
          <w:fldChar w:fldCharType="end"/>
        </w:r>
      </w:hyperlink>
    </w:p>
    <w:p w:rsidR="00863778" w:rsidRPr="00876CD4" w:rsidRDefault="008A4B12" w:rsidP="00863778">
      <w:pPr>
        <w:pStyle w:val="TOC3"/>
        <w:rPr>
          <w:i w:val="0"/>
          <w:noProof/>
          <w:sz w:val="22"/>
          <w:szCs w:val="22"/>
        </w:rPr>
      </w:pPr>
      <w:hyperlink w:anchor="_Toc379386775" w:history="1">
        <w:r w:rsidR="00863778" w:rsidRPr="00030288">
          <w:rPr>
            <w:rStyle w:val="Hyperlink"/>
            <w:noProof/>
          </w:rPr>
          <w:t>Preparing the Shadow Lighting</w:t>
        </w:r>
        <w:r w:rsidR="00863778">
          <w:rPr>
            <w:noProof/>
          </w:rPr>
          <w:tab/>
        </w:r>
        <w:r w:rsidR="00863778">
          <w:rPr>
            <w:noProof/>
          </w:rPr>
          <w:fldChar w:fldCharType="begin"/>
        </w:r>
        <w:r w:rsidR="00863778">
          <w:rPr>
            <w:noProof/>
          </w:rPr>
          <w:instrText xml:space="preserve"> PAGEREF _Toc379386775 \h </w:instrText>
        </w:r>
        <w:r w:rsidR="00863778">
          <w:rPr>
            <w:noProof/>
          </w:rPr>
        </w:r>
        <w:r w:rsidR="00863778">
          <w:rPr>
            <w:noProof/>
          </w:rPr>
          <w:fldChar w:fldCharType="separate"/>
        </w:r>
        <w:r w:rsidR="00863778">
          <w:rPr>
            <w:noProof/>
          </w:rPr>
          <w:t>2</w:t>
        </w:r>
        <w:r w:rsidR="00863778">
          <w:rPr>
            <w:noProof/>
          </w:rPr>
          <w:fldChar w:fldCharType="end"/>
        </w:r>
      </w:hyperlink>
    </w:p>
    <w:p w:rsidR="00863778" w:rsidRPr="00876CD4" w:rsidRDefault="008A4B12" w:rsidP="00863778">
      <w:pPr>
        <w:pStyle w:val="TOC2"/>
        <w:rPr>
          <w:noProof/>
          <w:sz w:val="22"/>
          <w:szCs w:val="22"/>
        </w:rPr>
      </w:pPr>
      <w:hyperlink w:anchor="_Toc379386776" w:history="1">
        <w:r w:rsidR="00863778" w:rsidRPr="00030288">
          <w:rPr>
            <w:rStyle w:val="Hyperlink"/>
            <w:noProof/>
          </w:rPr>
          <w:t>Creating An Ambient Occlusion Pass</w:t>
        </w:r>
        <w:r w:rsidR="00863778">
          <w:rPr>
            <w:noProof/>
          </w:rPr>
          <w:tab/>
        </w:r>
        <w:r w:rsidR="00863778">
          <w:rPr>
            <w:noProof/>
          </w:rPr>
          <w:fldChar w:fldCharType="begin"/>
        </w:r>
        <w:r w:rsidR="00863778">
          <w:rPr>
            <w:noProof/>
          </w:rPr>
          <w:instrText xml:space="preserve"> PAGEREF _Toc379386776 \h </w:instrText>
        </w:r>
        <w:r w:rsidR="00863778">
          <w:rPr>
            <w:noProof/>
          </w:rPr>
        </w:r>
        <w:r w:rsidR="00863778">
          <w:rPr>
            <w:noProof/>
          </w:rPr>
          <w:fldChar w:fldCharType="separate"/>
        </w:r>
        <w:r w:rsidR="00863778">
          <w:rPr>
            <w:noProof/>
          </w:rPr>
          <w:t>2</w:t>
        </w:r>
        <w:r w:rsidR="00863778">
          <w:rPr>
            <w:noProof/>
          </w:rPr>
          <w:fldChar w:fldCharType="end"/>
        </w:r>
      </w:hyperlink>
    </w:p>
    <w:p w:rsidR="00863778" w:rsidRPr="00A37BFC" w:rsidRDefault="00863778" w:rsidP="00863778">
      <w:pPr>
        <w:sectPr w:rsidR="00863778" w:rsidRPr="00A37BFC" w:rsidSect="007C72E3">
          <w:headerReference w:type="even" r:id="rId14"/>
          <w:headerReference w:type="default" r:id="rId15"/>
          <w:footerReference w:type="default" r:id="rId16"/>
          <w:headerReference w:type="first" r:id="rId17"/>
          <w:pgSz w:w="12240" w:h="15840" w:code="1"/>
          <w:pgMar w:top="288" w:right="720" w:bottom="288" w:left="720" w:header="144" w:footer="144" w:gutter="0"/>
          <w:pgNumType w:start="1"/>
          <w:cols w:space="720"/>
          <w:docGrid w:linePitch="381"/>
        </w:sectPr>
      </w:pPr>
      <w:r w:rsidRPr="00A37BFC">
        <w:fldChar w:fldCharType="end"/>
      </w:r>
    </w:p>
    <w:p w:rsidR="00863778" w:rsidRDefault="00863778" w:rsidP="00863778">
      <w:pPr>
        <w:pStyle w:val="Heading1"/>
      </w:pPr>
      <w:bookmarkStart w:id="0" w:name="_Toc379386770"/>
      <w:r>
        <w:lastRenderedPageBreak/>
        <w:t>File Setup</w:t>
      </w:r>
      <w:bookmarkEnd w:id="0"/>
    </w:p>
    <w:p w:rsidR="00863778" w:rsidRPr="007E42B4" w:rsidRDefault="00863778" w:rsidP="00863778">
      <w:pPr>
        <w:pStyle w:val="Default"/>
        <w:ind w:left="360"/>
        <w:rPr>
          <w:rFonts w:cs="Times New Roman"/>
          <w:color w:val="auto"/>
          <w:sz w:val="22"/>
          <w:szCs w:val="22"/>
        </w:rPr>
      </w:pPr>
      <w:r w:rsidRPr="007E42B4">
        <w:rPr>
          <w:rFonts w:cs="Times New Roman"/>
          <w:color w:val="auto"/>
          <w:sz w:val="22"/>
          <w:szCs w:val="22"/>
        </w:rPr>
        <w:t>File setup in Softimage is similar to the system used in Maya.    The application uses a referencing system that pulls assets into the animation scene. You will be unable to make some adjustments to referenced objects while in the anim file.</w:t>
      </w:r>
    </w:p>
    <w:p w:rsidR="00863778" w:rsidRPr="007E42B4" w:rsidRDefault="00863778" w:rsidP="00863778">
      <w:pPr>
        <w:pStyle w:val="Default"/>
        <w:ind w:left="360"/>
        <w:rPr>
          <w:rFonts w:cs="Times New Roman"/>
          <w:color w:val="auto"/>
          <w:sz w:val="22"/>
          <w:szCs w:val="22"/>
        </w:rPr>
      </w:pPr>
    </w:p>
    <w:p w:rsidR="00863778" w:rsidRPr="007E42B4" w:rsidRDefault="00863778" w:rsidP="00863778">
      <w:pPr>
        <w:pStyle w:val="Default"/>
        <w:numPr>
          <w:ilvl w:val="0"/>
          <w:numId w:val="9"/>
        </w:numPr>
        <w:rPr>
          <w:rFonts w:cs="Times New Roman"/>
          <w:color w:val="auto"/>
          <w:sz w:val="22"/>
          <w:szCs w:val="22"/>
        </w:rPr>
      </w:pPr>
      <w:r w:rsidRPr="007E42B4">
        <w:rPr>
          <w:rFonts w:cs="Times New Roman"/>
          <w:color w:val="auto"/>
          <w:sz w:val="22"/>
          <w:szCs w:val="22"/>
        </w:rPr>
        <w:t>Navigate to your Animation scene path in an explorer window.</w:t>
      </w:r>
    </w:p>
    <w:p w:rsidR="00863778" w:rsidRPr="007E42B4" w:rsidRDefault="00863778" w:rsidP="00863778">
      <w:pPr>
        <w:pStyle w:val="Default"/>
        <w:ind w:left="792"/>
        <w:rPr>
          <w:rFonts w:cs="Times New Roman"/>
          <w:color w:val="auto"/>
          <w:sz w:val="22"/>
          <w:szCs w:val="22"/>
        </w:rPr>
      </w:pPr>
    </w:p>
    <w:p w:rsidR="00863778" w:rsidRPr="007E42B4" w:rsidRDefault="00863778" w:rsidP="00863778">
      <w:pPr>
        <w:pStyle w:val="Default"/>
        <w:ind w:left="792"/>
        <w:rPr>
          <w:rFonts w:cs="Times New Roman"/>
          <w:color w:val="auto"/>
          <w:sz w:val="22"/>
          <w:szCs w:val="22"/>
        </w:rPr>
      </w:pPr>
      <w:r>
        <w:rPr>
          <w:noProof/>
          <w:sz w:val="22"/>
          <w:szCs w:val="22"/>
        </w:rPr>
        <w:drawing>
          <wp:inline distT="0" distB="0" distL="0" distR="0">
            <wp:extent cx="5943600" cy="1847850"/>
            <wp:effectExtent l="0" t="0" r="0" b="0"/>
            <wp:docPr id="1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43600" cy="1847850"/>
                    </a:xfrm>
                    <a:prstGeom prst="rect">
                      <a:avLst/>
                    </a:prstGeom>
                    <a:noFill/>
                    <a:ln>
                      <a:noFill/>
                    </a:ln>
                  </pic:spPr>
                </pic:pic>
              </a:graphicData>
            </a:graphic>
          </wp:inline>
        </w:drawing>
      </w:r>
    </w:p>
    <w:p w:rsidR="00863778" w:rsidRPr="007E42B4" w:rsidRDefault="00863778" w:rsidP="00863778">
      <w:pPr>
        <w:pStyle w:val="Default"/>
        <w:ind w:left="792"/>
        <w:rPr>
          <w:rFonts w:cs="Times New Roman"/>
          <w:color w:val="auto"/>
          <w:sz w:val="22"/>
          <w:szCs w:val="22"/>
        </w:rPr>
      </w:pPr>
    </w:p>
    <w:p w:rsidR="00863778" w:rsidRPr="007E42B4" w:rsidRDefault="00863778" w:rsidP="00863778">
      <w:pPr>
        <w:pStyle w:val="Default"/>
        <w:numPr>
          <w:ilvl w:val="0"/>
          <w:numId w:val="9"/>
        </w:numPr>
        <w:rPr>
          <w:sz w:val="22"/>
          <w:szCs w:val="22"/>
        </w:rPr>
      </w:pPr>
      <w:r w:rsidRPr="007E42B4">
        <w:rPr>
          <w:rFonts w:cs="Times New Roman"/>
          <w:color w:val="auto"/>
          <w:sz w:val="22"/>
          <w:szCs w:val="22"/>
        </w:rPr>
        <w:t xml:space="preserve">Make a new folder in the scene folder and name it </w:t>
      </w:r>
      <w:r w:rsidRPr="007E42B4">
        <w:rPr>
          <w:b/>
          <w:bCs/>
          <w:color w:val="auto"/>
          <w:sz w:val="22"/>
          <w:szCs w:val="22"/>
        </w:rPr>
        <w:t xml:space="preserve">“Lgt” </w:t>
      </w:r>
    </w:p>
    <w:p w:rsidR="00863778" w:rsidRPr="007E42B4" w:rsidRDefault="00863778" w:rsidP="00863778">
      <w:pPr>
        <w:pStyle w:val="Default"/>
        <w:ind w:left="432"/>
        <w:rPr>
          <w:sz w:val="22"/>
          <w:szCs w:val="22"/>
        </w:rPr>
      </w:pPr>
    </w:p>
    <w:p w:rsidR="00863778" w:rsidRPr="007E42B4" w:rsidRDefault="00863778" w:rsidP="00863778">
      <w:pPr>
        <w:pStyle w:val="Default"/>
        <w:ind w:left="432"/>
        <w:rPr>
          <w:sz w:val="22"/>
          <w:szCs w:val="22"/>
        </w:rPr>
      </w:pPr>
      <w:r>
        <w:rPr>
          <w:b/>
          <w:noProof/>
          <w:color w:val="auto"/>
          <w:sz w:val="22"/>
          <w:szCs w:val="22"/>
        </w:rPr>
        <w:drawing>
          <wp:inline distT="0" distB="0" distL="0" distR="0">
            <wp:extent cx="6200775" cy="1924050"/>
            <wp:effectExtent l="0" t="0" r="9525" b="0"/>
            <wp:docPr id="18" name="Picture 5" descr="C:\Users\loscha\Desktop\Cap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loscha\Desktop\Capture.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200775" cy="1924050"/>
                    </a:xfrm>
                    <a:prstGeom prst="rect">
                      <a:avLst/>
                    </a:prstGeom>
                    <a:noFill/>
                    <a:ln>
                      <a:noFill/>
                    </a:ln>
                  </pic:spPr>
                </pic:pic>
              </a:graphicData>
            </a:graphic>
          </wp:inline>
        </w:drawing>
      </w:r>
    </w:p>
    <w:p w:rsidR="00863778" w:rsidRPr="007E42B4" w:rsidRDefault="00863778" w:rsidP="00863778">
      <w:pPr>
        <w:pStyle w:val="Default"/>
        <w:ind w:left="432"/>
        <w:rPr>
          <w:sz w:val="22"/>
          <w:szCs w:val="22"/>
        </w:rPr>
      </w:pPr>
    </w:p>
    <w:p w:rsidR="00863778" w:rsidRPr="007E42B4" w:rsidRDefault="00863778" w:rsidP="00863778">
      <w:pPr>
        <w:pStyle w:val="Default"/>
        <w:numPr>
          <w:ilvl w:val="0"/>
          <w:numId w:val="9"/>
        </w:numPr>
        <w:rPr>
          <w:sz w:val="22"/>
          <w:szCs w:val="22"/>
        </w:rPr>
      </w:pPr>
      <w:r w:rsidRPr="007E42B4">
        <w:rPr>
          <w:rFonts w:cs="Times New Roman"/>
          <w:color w:val="auto"/>
          <w:sz w:val="22"/>
          <w:szCs w:val="22"/>
        </w:rPr>
        <w:t xml:space="preserve">Open a blank Softimage scene. </w:t>
      </w:r>
    </w:p>
    <w:p w:rsidR="00863778" w:rsidRPr="007E42B4" w:rsidRDefault="00863778" w:rsidP="00863778">
      <w:pPr>
        <w:pStyle w:val="Default"/>
        <w:numPr>
          <w:ilvl w:val="0"/>
          <w:numId w:val="9"/>
        </w:numPr>
        <w:rPr>
          <w:rFonts w:cs="Times New Roman"/>
          <w:color w:val="auto"/>
          <w:sz w:val="22"/>
          <w:szCs w:val="22"/>
        </w:rPr>
      </w:pPr>
      <w:r w:rsidRPr="007E42B4">
        <w:rPr>
          <w:rFonts w:cs="Times New Roman"/>
          <w:color w:val="auto"/>
          <w:sz w:val="22"/>
          <w:szCs w:val="22"/>
        </w:rPr>
        <w:t>Set your project.</w:t>
      </w:r>
    </w:p>
    <w:p w:rsidR="00863778" w:rsidRPr="007E42B4" w:rsidRDefault="00863778" w:rsidP="00863778">
      <w:pPr>
        <w:pStyle w:val="Default"/>
        <w:numPr>
          <w:ilvl w:val="0"/>
          <w:numId w:val="9"/>
        </w:numPr>
        <w:rPr>
          <w:rFonts w:cs="Times New Roman"/>
          <w:color w:val="auto"/>
          <w:sz w:val="22"/>
          <w:szCs w:val="22"/>
        </w:rPr>
      </w:pPr>
      <w:r w:rsidRPr="007E42B4">
        <w:rPr>
          <w:rFonts w:cs="Times New Roman"/>
          <w:color w:val="auto"/>
          <w:sz w:val="22"/>
          <w:szCs w:val="22"/>
        </w:rPr>
        <w:t xml:space="preserve">Open the latest Animation file </w:t>
      </w:r>
    </w:p>
    <w:p w:rsidR="00863778" w:rsidRPr="007E42B4" w:rsidRDefault="00863778" w:rsidP="00863778">
      <w:pPr>
        <w:pStyle w:val="Default"/>
        <w:numPr>
          <w:ilvl w:val="0"/>
          <w:numId w:val="9"/>
        </w:numPr>
        <w:rPr>
          <w:rFonts w:cs="Times New Roman"/>
          <w:color w:val="auto"/>
          <w:sz w:val="22"/>
          <w:szCs w:val="22"/>
        </w:rPr>
      </w:pPr>
      <w:r w:rsidRPr="007E42B4">
        <w:rPr>
          <w:rFonts w:cs="Times New Roman"/>
          <w:color w:val="auto"/>
          <w:sz w:val="22"/>
          <w:szCs w:val="22"/>
        </w:rPr>
        <w:t>Save your new scene in the “Lgt” folder you created in step 2. Name the file with the “Lgt_v001” extension.</w:t>
      </w:r>
    </w:p>
    <w:p w:rsidR="00863778" w:rsidRDefault="00863778" w:rsidP="00863778">
      <w:pPr>
        <w:pStyle w:val="Default"/>
        <w:ind w:left="792"/>
        <w:rPr>
          <w:rFonts w:cs="Times New Roman"/>
          <w:color w:val="auto"/>
          <w:sz w:val="20"/>
          <w:szCs w:val="20"/>
        </w:rPr>
      </w:pPr>
    </w:p>
    <w:p w:rsidR="00863778" w:rsidRPr="007E42B4" w:rsidRDefault="00863778" w:rsidP="00863778">
      <w:pPr>
        <w:pStyle w:val="Heading3"/>
        <w:pBdr>
          <w:top w:val="single" w:sz="2" w:space="0" w:color="CC630B"/>
        </w:pBdr>
        <w:ind w:left="0"/>
        <w:rPr>
          <w:sz w:val="22"/>
        </w:rPr>
      </w:pPr>
      <w:bookmarkStart w:id="1" w:name="_Toc379386771"/>
      <w:r w:rsidRPr="001C09E2">
        <w:rPr>
          <w:sz w:val="24"/>
          <w:szCs w:val="24"/>
        </w:rPr>
        <w:t>Render settings</w:t>
      </w:r>
      <w:bookmarkEnd w:id="1"/>
    </w:p>
    <w:p w:rsidR="00863778" w:rsidRPr="007E42B4" w:rsidRDefault="00863778" w:rsidP="00863778">
      <w:pPr>
        <w:pStyle w:val="ListParagraph"/>
        <w:numPr>
          <w:ilvl w:val="0"/>
          <w:numId w:val="1"/>
        </w:numPr>
        <w:rPr>
          <w:sz w:val="22"/>
          <w:szCs w:val="22"/>
        </w:rPr>
      </w:pPr>
      <w:r w:rsidRPr="007E42B4">
        <w:rPr>
          <w:sz w:val="22"/>
          <w:szCs w:val="22"/>
        </w:rPr>
        <w:t xml:space="preserve">Check to see if the pull down menu on the left side is on the Render tab.  By default the tab may be set to the anim mode. </w:t>
      </w:r>
    </w:p>
    <w:p w:rsidR="00863778" w:rsidRPr="007E42B4" w:rsidRDefault="00863778" w:rsidP="00863778">
      <w:pPr>
        <w:ind w:left="756" w:firstLine="684"/>
      </w:pPr>
      <w:r>
        <w:rPr>
          <w:noProof/>
        </w:rPr>
        <w:lastRenderedPageBreak/>
        <w:drawing>
          <wp:inline distT="0" distB="0" distL="0" distR="0">
            <wp:extent cx="1409700" cy="1552575"/>
            <wp:effectExtent l="0" t="0" r="0" b="9525"/>
            <wp:docPr id="17"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409700" cy="1552575"/>
                    </a:xfrm>
                    <a:prstGeom prst="rect">
                      <a:avLst/>
                    </a:prstGeom>
                    <a:noFill/>
                    <a:ln>
                      <a:noFill/>
                    </a:ln>
                  </pic:spPr>
                </pic:pic>
              </a:graphicData>
            </a:graphic>
          </wp:inline>
        </w:drawing>
      </w:r>
    </w:p>
    <w:p w:rsidR="00863778" w:rsidRPr="007E42B4" w:rsidRDefault="00863778" w:rsidP="00863778">
      <w:pPr>
        <w:pStyle w:val="ListParagraph"/>
        <w:ind w:left="900"/>
        <w:rPr>
          <w:sz w:val="22"/>
          <w:szCs w:val="22"/>
        </w:rPr>
      </w:pPr>
    </w:p>
    <w:p w:rsidR="00863778" w:rsidRPr="007E42B4" w:rsidRDefault="00863778" w:rsidP="00863778">
      <w:pPr>
        <w:pStyle w:val="ListParagraph"/>
        <w:numPr>
          <w:ilvl w:val="0"/>
          <w:numId w:val="1"/>
        </w:numPr>
        <w:tabs>
          <w:tab w:val="left" w:pos="990"/>
        </w:tabs>
        <w:rPr>
          <w:sz w:val="22"/>
          <w:szCs w:val="22"/>
        </w:rPr>
      </w:pPr>
      <w:r w:rsidRPr="007E42B4">
        <w:rPr>
          <w:sz w:val="22"/>
          <w:szCs w:val="22"/>
        </w:rPr>
        <w:t xml:space="preserve">Select the </w:t>
      </w:r>
      <w:r w:rsidRPr="007E42B4">
        <w:rPr>
          <w:b/>
          <w:sz w:val="22"/>
          <w:szCs w:val="22"/>
        </w:rPr>
        <w:t>RENDER</w:t>
      </w:r>
      <w:r w:rsidRPr="007E42B4">
        <w:rPr>
          <w:sz w:val="22"/>
          <w:szCs w:val="22"/>
        </w:rPr>
        <w:t xml:space="preserve"> menu from the pull down menu on the left side.  This will change the tool options below it so   you can access the render buttons.</w:t>
      </w:r>
    </w:p>
    <w:p w:rsidR="00863778" w:rsidRPr="007E42B4" w:rsidRDefault="00863778" w:rsidP="00863778">
      <w:pPr>
        <w:pStyle w:val="ListParagraph"/>
        <w:ind w:left="900"/>
        <w:rPr>
          <w:sz w:val="22"/>
          <w:szCs w:val="22"/>
        </w:rPr>
      </w:pPr>
    </w:p>
    <w:p w:rsidR="00863778" w:rsidRPr="007E42B4" w:rsidRDefault="00863778" w:rsidP="00863778">
      <w:r w:rsidRPr="007E42B4">
        <w:t xml:space="preserve"> </w:t>
      </w:r>
      <w:r w:rsidRPr="007E42B4">
        <w:tab/>
      </w:r>
      <w:r w:rsidRPr="007E42B4">
        <w:tab/>
      </w:r>
      <w:r>
        <w:rPr>
          <w:noProof/>
        </w:rPr>
        <w:drawing>
          <wp:inline distT="0" distB="0" distL="0" distR="0">
            <wp:extent cx="1981200" cy="2181225"/>
            <wp:effectExtent l="0" t="0" r="0" b="9525"/>
            <wp:docPr id="1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981200" cy="2181225"/>
                    </a:xfrm>
                    <a:prstGeom prst="rect">
                      <a:avLst/>
                    </a:prstGeom>
                    <a:noFill/>
                    <a:ln>
                      <a:noFill/>
                    </a:ln>
                  </pic:spPr>
                </pic:pic>
              </a:graphicData>
            </a:graphic>
          </wp:inline>
        </w:drawing>
      </w:r>
    </w:p>
    <w:p w:rsidR="00863778" w:rsidRPr="007E42B4" w:rsidRDefault="00863778" w:rsidP="00863778">
      <w:pPr>
        <w:pStyle w:val="ListParagraph"/>
        <w:ind w:left="936"/>
        <w:rPr>
          <w:sz w:val="22"/>
          <w:szCs w:val="22"/>
        </w:rPr>
      </w:pPr>
    </w:p>
    <w:p w:rsidR="00863778" w:rsidRPr="007E42B4" w:rsidRDefault="00863778" w:rsidP="00863778">
      <w:pPr>
        <w:pStyle w:val="ListParagraph"/>
        <w:numPr>
          <w:ilvl w:val="0"/>
          <w:numId w:val="1"/>
        </w:numPr>
        <w:ind w:left="936"/>
        <w:rPr>
          <w:sz w:val="22"/>
          <w:szCs w:val="22"/>
        </w:rPr>
      </w:pPr>
      <w:r w:rsidRPr="007E42B4">
        <w:rPr>
          <w:sz w:val="22"/>
          <w:szCs w:val="22"/>
        </w:rPr>
        <w:t>Select the RENDER MANAGER from the RENDER menu.</w:t>
      </w:r>
    </w:p>
    <w:p w:rsidR="00863778" w:rsidRPr="007E42B4" w:rsidRDefault="00863778" w:rsidP="00863778">
      <w:pPr>
        <w:pStyle w:val="ListParagraph"/>
        <w:ind w:left="936"/>
        <w:rPr>
          <w:sz w:val="22"/>
          <w:szCs w:val="22"/>
        </w:rPr>
      </w:pPr>
    </w:p>
    <w:p w:rsidR="00863778" w:rsidRPr="007E42B4" w:rsidRDefault="00863778" w:rsidP="00863778">
      <w:pPr>
        <w:pStyle w:val="ListParagraph"/>
        <w:ind w:left="936" w:firstLine="504"/>
        <w:rPr>
          <w:sz w:val="22"/>
          <w:szCs w:val="22"/>
        </w:rPr>
      </w:pPr>
      <w:r>
        <w:rPr>
          <w:noProof/>
          <w:sz w:val="22"/>
          <w:szCs w:val="22"/>
        </w:rPr>
        <w:drawing>
          <wp:inline distT="0" distB="0" distL="0" distR="0">
            <wp:extent cx="2867025" cy="2705100"/>
            <wp:effectExtent l="0" t="0" r="9525" b="0"/>
            <wp:docPr id="15" name="Picture 15" descr="C:\Users\loscha\Desktop\Cap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loscha\Desktop\Capture.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867025" cy="2705100"/>
                    </a:xfrm>
                    <a:prstGeom prst="rect">
                      <a:avLst/>
                    </a:prstGeom>
                    <a:noFill/>
                    <a:ln>
                      <a:noFill/>
                    </a:ln>
                  </pic:spPr>
                </pic:pic>
              </a:graphicData>
            </a:graphic>
          </wp:inline>
        </w:drawing>
      </w:r>
    </w:p>
    <w:p w:rsidR="00863778" w:rsidRPr="007E42B4" w:rsidRDefault="00863778" w:rsidP="00863778"/>
    <w:p w:rsidR="00863778" w:rsidRPr="007E42B4" w:rsidRDefault="00863778" w:rsidP="00863778">
      <w:pPr>
        <w:pStyle w:val="ListParagraph"/>
        <w:numPr>
          <w:ilvl w:val="0"/>
          <w:numId w:val="1"/>
        </w:numPr>
        <w:rPr>
          <w:sz w:val="22"/>
          <w:szCs w:val="22"/>
        </w:rPr>
      </w:pPr>
      <w:r w:rsidRPr="007E42B4">
        <w:rPr>
          <w:sz w:val="22"/>
          <w:szCs w:val="22"/>
        </w:rPr>
        <w:t xml:space="preserve"> The </w:t>
      </w:r>
      <w:r w:rsidRPr="007E42B4">
        <w:rPr>
          <w:b/>
          <w:sz w:val="22"/>
          <w:szCs w:val="22"/>
        </w:rPr>
        <w:t>RENDER MANAGER</w:t>
      </w:r>
      <w:r w:rsidRPr="007E42B4">
        <w:rPr>
          <w:sz w:val="22"/>
          <w:szCs w:val="22"/>
        </w:rPr>
        <w:t xml:space="preserve"> is where you will set all the controls for the different render passes.</w:t>
      </w:r>
    </w:p>
    <w:p w:rsidR="00863778" w:rsidRDefault="00863778" w:rsidP="00863778">
      <w:pPr>
        <w:pStyle w:val="ListParagraph"/>
        <w:ind w:left="900"/>
      </w:pPr>
    </w:p>
    <w:p w:rsidR="00863778" w:rsidRDefault="00863778" w:rsidP="00863778">
      <w:pPr>
        <w:pStyle w:val="ListParagraph"/>
        <w:ind w:left="900"/>
      </w:pPr>
    </w:p>
    <w:p w:rsidR="00863778" w:rsidRDefault="00863778" w:rsidP="00863778">
      <w:pPr>
        <w:pStyle w:val="ListParagraph"/>
        <w:ind w:left="900"/>
      </w:pPr>
    </w:p>
    <w:p w:rsidR="00863778" w:rsidRPr="007E42B4" w:rsidRDefault="00863778" w:rsidP="00863778">
      <w:pPr>
        <w:pStyle w:val="ListParagraph"/>
        <w:numPr>
          <w:ilvl w:val="0"/>
          <w:numId w:val="1"/>
        </w:numPr>
        <w:rPr>
          <w:sz w:val="22"/>
          <w:szCs w:val="22"/>
        </w:rPr>
      </w:pPr>
      <w:r w:rsidRPr="007E42B4">
        <w:rPr>
          <w:sz w:val="22"/>
          <w:szCs w:val="22"/>
        </w:rPr>
        <w:t>Rename Pass Name from “</w:t>
      </w:r>
      <w:r w:rsidRPr="007E42B4">
        <w:rPr>
          <w:b/>
          <w:sz w:val="22"/>
          <w:szCs w:val="22"/>
        </w:rPr>
        <w:t>Default Pass”</w:t>
      </w:r>
      <w:r w:rsidRPr="007E42B4">
        <w:rPr>
          <w:sz w:val="22"/>
          <w:szCs w:val="22"/>
        </w:rPr>
        <w:t xml:space="preserve"> to “</w:t>
      </w:r>
      <w:r w:rsidRPr="007E42B4">
        <w:rPr>
          <w:b/>
          <w:sz w:val="22"/>
          <w:szCs w:val="22"/>
        </w:rPr>
        <w:t>Color Pass”</w:t>
      </w:r>
    </w:p>
    <w:p w:rsidR="00863778" w:rsidRPr="007E42B4" w:rsidRDefault="00863778" w:rsidP="00863778">
      <w:pPr>
        <w:pStyle w:val="ListParagraph"/>
        <w:ind w:left="900"/>
        <w:rPr>
          <w:sz w:val="22"/>
          <w:szCs w:val="22"/>
        </w:rPr>
      </w:pPr>
    </w:p>
    <w:p w:rsidR="00863778" w:rsidRDefault="00863778" w:rsidP="00863778">
      <w:pPr>
        <w:pStyle w:val="ListParagraph"/>
        <w:numPr>
          <w:ilvl w:val="0"/>
          <w:numId w:val="1"/>
        </w:numPr>
        <w:rPr>
          <w:sz w:val="22"/>
          <w:szCs w:val="22"/>
        </w:rPr>
      </w:pPr>
      <w:r w:rsidRPr="007E42B4">
        <w:rPr>
          <w:sz w:val="22"/>
          <w:szCs w:val="22"/>
        </w:rPr>
        <w:t>Change the Pass Renderer from “Use Scene Render Option” to “Mental Ray”</w:t>
      </w:r>
    </w:p>
    <w:p w:rsidR="00863778" w:rsidRPr="007E42B4" w:rsidRDefault="00863778" w:rsidP="00863778">
      <w:pPr>
        <w:pStyle w:val="ListParagraph"/>
        <w:ind w:left="900"/>
        <w:rPr>
          <w:sz w:val="22"/>
          <w:szCs w:val="22"/>
        </w:rPr>
      </w:pPr>
    </w:p>
    <w:p w:rsidR="00863778" w:rsidRDefault="00863778" w:rsidP="00863778">
      <w:pPr>
        <w:pStyle w:val="ListParagraph"/>
        <w:numPr>
          <w:ilvl w:val="0"/>
          <w:numId w:val="1"/>
        </w:numPr>
        <w:rPr>
          <w:sz w:val="22"/>
          <w:szCs w:val="22"/>
        </w:rPr>
      </w:pPr>
      <w:r w:rsidRPr="007E42B4">
        <w:rPr>
          <w:sz w:val="22"/>
          <w:szCs w:val="22"/>
        </w:rPr>
        <w:t xml:space="preserve">Edit the Render Channels Output to change the output format from </w:t>
      </w:r>
      <w:r w:rsidRPr="007E42B4">
        <w:rPr>
          <w:b/>
          <w:sz w:val="22"/>
          <w:szCs w:val="22"/>
        </w:rPr>
        <w:t>“.pic”</w:t>
      </w:r>
      <w:r w:rsidRPr="007E42B4">
        <w:rPr>
          <w:sz w:val="22"/>
          <w:szCs w:val="22"/>
        </w:rPr>
        <w:t xml:space="preserve"> to </w:t>
      </w:r>
      <w:r w:rsidRPr="007E42B4">
        <w:rPr>
          <w:b/>
          <w:sz w:val="22"/>
          <w:szCs w:val="22"/>
        </w:rPr>
        <w:t xml:space="preserve">“.tiff”. </w:t>
      </w:r>
      <w:r w:rsidRPr="007E42B4">
        <w:rPr>
          <w:sz w:val="22"/>
          <w:szCs w:val="22"/>
        </w:rPr>
        <w:t>Selecting [Pass]_[Framebuffer] will allow you to click on the edit button to change the output format.</w:t>
      </w:r>
    </w:p>
    <w:p w:rsidR="00863778" w:rsidRPr="007E42B4" w:rsidRDefault="00863778" w:rsidP="00863778">
      <w:pPr>
        <w:pStyle w:val="ListParagraph"/>
        <w:ind w:left="900"/>
        <w:rPr>
          <w:sz w:val="22"/>
          <w:szCs w:val="22"/>
        </w:rPr>
      </w:pPr>
    </w:p>
    <w:p w:rsidR="00863778" w:rsidRPr="007E42B4" w:rsidRDefault="00863778" w:rsidP="00863778">
      <w:pPr>
        <w:pStyle w:val="ListParagraph"/>
        <w:numPr>
          <w:ilvl w:val="0"/>
          <w:numId w:val="1"/>
        </w:numPr>
        <w:rPr>
          <w:sz w:val="22"/>
          <w:szCs w:val="22"/>
        </w:rPr>
      </w:pPr>
      <w:r w:rsidRPr="007E42B4">
        <w:rPr>
          <w:sz w:val="22"/>
          <w:szCs w:val="22"/>
        </w:rPr>
        <w:t>Change Pass Frames from “</w:t>
      </w:r>
      <w:r w:rsidRPr="007E42B4">
        <w:rPr>
          <w:b/>
          <w:sz w:val="22"/>
          <w:szCs w:val="22"/>
        </w:rPr>
        <w:t xml:space="preserve">Use Scene Render Options” </w:t>
      </w:r>
      <w:r w:rsidRPr="007E42B4">
        <w:rPr>
          <w:sz w:val="22"/>
          <w:szCs w:val="22"/>
        </w:rPr>
        <w:t>to</w:t>
      </w:r>
      <w:r w:rsidRPr="007E42B4">
        <w:rPr>
          <w:b/>
          <w:sz w:val="22"/>
          <w:szCs w:val="22"/>
        </w:rPr>
        <w:t xml:space="preserve"> “Frame Range”</w:t>
      </w:r>
    </w:p>
    <w:p w:rsidR="00863778" w:rsidRPr="007E42B4" w:rsidRDefault="00863778" w:rsidP="00863778">
      <w:pPr>
        <w:pStyle w:val="ListParagraph"/>
        <w:rPr>
          <w:sz w:val="22"/>
          <w:szCs w:val="22"/>
        </w:rPr>
      </w:pPr>
    </w:p>
    <w:p w:rsidR="00863778" w:rsidRPr="007E42B4" w:rsidRDefault="00863778" w:rsidP="00863778">
      <w:pPr>
        <w:pStyle w:val="ListParagraph"/>
        <w:numPr>
          <w:ilvl w:val="0"/>
          <w:numId w:val="1"/>
        </w:numPr>
        <w:rPr>
          <w:sz w:val="22"/>
          <w:szCs w:val="22"/>
        </w:rPr>
      </w:pPr>
      <w:r w:rsidRPr="007E42B4">
        <w:rPr>
          <w:sz w:val="22"/>
          <w:szCs w:val="22"/>
        </w:rPr>
        <w:t>Change Pass Camera from</w:t>
      </w:r>
      <w:r w:rsidRPr="007E42B4">
        <w:rPr>
          <w:b/>
          <w:sz w:val="22"/>
          <w:szCs w:val="22"/>
        </w:rPr>
        <w:t xml:space="preserve"> “Camera” </w:t>
      </w:r>
      <w:r w:rsidRPr="007E42B4">
        <w:rPr>
          <w:sz w:val="22"/>
          <w:szCs w:val="22"/>
        </w:rPr>
        <w:t>to</w:t>
      </w:r>
      <w:r w:rsidRPr="007E42B4">
        <w:rPr>
          <w:b/>
          <w:sz w:val="22"/>
          <w:szCs w:val="22"/>
        </w:rPr>
        <w:t xml:space="preserve"> “Render_Cam”</w:t>
      </w:r>
    </w:p>
    <w:p w:rsidR="00863778" w:rsidRPr="007E42B4" w:rsidRDefault="00863778" w:rsidP="00863778">
      <w:pPr>
        <w:pStyle w:val="ListParagraph"/>
        <w:rPr>
          <w:sz w:val="22"/>
          <w:szCs w:val="22"/>
        </w:rPr>
      </w:pPr>
    </w:p>
    <w:p w:rsidR="00863778" w:rsidRDefault="00863778" w:rsidP="00863778">
      <w:pPr>
        <w:pStyle w:val="ListParagraph"/>
        <w:numPr>
          <w:ilvl w:val="0"/>
          <w:numId w:val="1"/>
        </w:numPr>
        <w:rPr>
          <w:sz w:val="22"/>
          <w:szCs w:val="22"/>
        </w:rPr>
      </w:pPr>
      <w:r w:rsidRPr="007E42B4">
        <w:rPr>
          <w:sz w:val="22"/>
          <w:szCs w:val="22"/>
        </w:rPr>
        <w:t>Under Pass Output Resolution</w:t>
      </w:r>
      <w:r>
        <w:rPr>
          <w:sz w:val="22"/>
          <w:szCs w:val="22"/>
        </w:rPr>
        <w:t>,</w:t>
      </w:r>
      <w:r w:rsidRPr="007E42B4">
        <w:rPr>
          <w:sz w:val="22"/>
          <w:szCs w:val="22"/>
        </w:rPr>
        <w:t xml:space="preserve"> turn on </w:t>
      </w:r>
      <w:r w:rsidRPr="007E42B4">
        <w:rPr>
          <w:b/>
          <w:sz w:val="22"/>
          <w:szCs w:val="22"/>
        </w:rPr>
        <w:t xml:space="preserve">“Override Scene Render Options” </w:t>
      </w:r>
      <w:r w:rsidRPr="007E42B4">
        <w:rPr>
          <w:sz w:val="22"/>
          <w:szCs w:val="22"/>
        </w:rPr>
        <w:t>and then click on “</w:t>
      </w:r>
      <w:r w:rsidRPr="007E42B4">
        <w:rPr>
          <w:b/>
          <w:sz w:val="22"/>
          <w:szCs w:val="22"/>
        </w:rPr>
        <w:t xml:space="preserve">Update from Camera”, </w:t>
      </w:r>
      <w:r w:rsidRPr="007E42B4">
        <w:rPr>
          <w:sz w:val="22"/>
          <w:szCs w:val="22"/>
        </w:rPr>
        <w:t>this will update your Width, Height, Aspect Ratio and Pixel Ratio to match the camera.</w:t>
      </w:r>
    </w:p>
    <w:p w:rsidR="00863778" w:rsidRPr="007E42B4" w:rsidRDefault="00863778" w:rsidP="00863778">
      <w:pPr>
        <w:pStyle w:val="ListParagraph"/>
        <w:rPr>
          <w:sz w:val="22"/>
          <w:szCs w:val="22"/>
        </w:rPr>
      </w:pPr>
    </w:p>
    <w:p w:rsidR="00863778" w:rsidRDefault="00863778" w:rsidP="00863778">
      <w:pPr>
        <w:pStyle w:val="ListParagraph"/>
        <w:numPr>
          <w:ilvl w:val="0"/>
          <w:numId w:val="1"/>
        </w:numPr>
        <w:rPr>
          <w:b/>
          <w:sz w:val="22"/>
          <w:szCs w:val="22"/>
        </w:rPr>
      </w:pPr>
      <w:r w:rsidRPr="007E42B4">
        <w:rPr>
          <w:sz w:val="22"/>
          <w:szCs w:val="22"/>
        </w:rPr>
        <w:t>Change the Primary Rays to “</w:t>
      </w:r>
      <w:r w:rsidRPr="007E42B4">
        <w:rPr>
          <w:b/>
          <w:sz w:val="22"/>
          <w:szCs w:val="22"/>
        </w:rPr>
        <w:t>Raytracing”</w:t>
      </w:r>
    </w:p>
    <w:p w:rsidR="00863778" w:rsidRPr="007E42B4" w:rsidRDefault="00863778" w:rsidP="00863778">
      <w:pPr>
        <w:pStyle w:val="ListParagraph"/>
        <w:rPr>
          <w:b/>
          <w:sz w:val="22"/>
          <w:szCs w:val="22"/>
        </w:rPr>
      </w:pPr>
    </w:p>
    <w:p w:rsidR="00863778" w:rsidRDefault="00863778" w:rsidP="00863778">
      <w:pPr>
        <w:pStyle w:val="ListParagraph"/>
        <w:numPr>
          <w:ilvl w:val="0"/>
          <w:numId w:val="1"/>
        </w:numPr>
        <w:rPr>
          <w:b/>
          <w:sz w:val="22"/>
          <w:szCs w:val="22"/>
        </w:rPr>
      </w:pPr>
      <w:r w:rsidRPr="007E42B4">
        <w:rPr>
          <w:sz w:val="22"/>
          <w:szCs w:val="22"/>
        </w:rPr>
        <w:t xml:space="preserve">Change the Aliasing levels to </w:t>
      </w:r>
      <w:r w:rsidRPr="007E42B4">
        <w:rPr>
          <w:b/>
          <w:sz w:val="22"/>
          <w:szCs w:val="22"/>
        </w:rPr>
        <w:t xml:space="preserve">“Min 0” </w:t>
      </w:r>
      <w:r w:rsidRPr="007E42B4">
        <w:rPr>
          <w:sz w:val="22"/>
          <w:szCs w:val="22"/>
        </w:rPr>
        <w:t xml:space="preserve">and </w:t>
      </w:r>
      <w:r w:rsidRPr="007E42B4">
        <w:rPr>
          <w:b/>
          <w:sz w:val="22"/>
          <w:szCs w:val="22"/>
        </w:rPr>
        <w:t>“Max 2”</w:t>
      </w:r>
    </w:p>
    <w:p w:rsidR="00863778" w:rsidRPr="007E42B4" w:rsidRDefault="00863778" w:rsidP="00863778">
      <w:pPr>
        <w:pStyle w:val="ListParagraph"/>
        <w:ind w:left="900"/>
        <w:rPr>
          <w:b/>
          <w:sz w:val="22"/>
          <w:szCs w:val="22"/>
        </w:rPr>
      </w:pPr>
    </w:p>
    <w:p w:rsidR="00863778" w:rsidRDefault="00863778" w:rsidP="00863778">
      <w:pPr>
        <w:pStyle w:val="ListParagraph"/>
        <w:ind w:left="900"/>
        <w:rPr>
          <w:b/>
        </w:rPr>
      </w:pPr>
      <w:r>
        <w:rPr>
          <w:b/>
          <w:noProof/>
        </w:rPr>
        <w:lastRenderedPageBreak/>
        <w:drawing>
          <wp:inline distT="0" distB="0" distL="0" distR="0">
            <wp:extent cx="5172075" cy="5476875"/>
            <wp:effectExtent l="0" t="0" r="9525" b="9525"/>
            <wp:docPr id="14" name="Picture 18" descr="C:\Users\loscha\Desktop\Cap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loscha\Desktop\Capture.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172075" cy="5476875"/>
                    </a:xfrm>
                    <a:prstGeom prst="rect">
                      <a:avLst/>
                    </a:prstGeom>
                    <a:noFill/>
                    <a:ln>
                      <a:noFill/>
                    </a:ln>
                  </pic:spPr>
                </pic:pic>
              </a:graphicData>
            </a:graphic>
          </wp:inline>
        </w:drawing>
      </w:r>
    </w:p>
    <w:p w:rsidR="00863778" w:rsidRDefault="00863778" w:rsidP="00863778">
      <w:pPr>
        <w:pStyle w:val="ListParagraph"/>
        <w:ind w:left="900"/>
        <w:rPr>
          <w:b/>
        </w:rPr>
      </w:pPr>
    </w:p>
    <w:p w:rsidR="00863778" w:rsidRPr="007E42B4" w:rsidRDefault="00863778" w:rsidP="00863778">
      <w:pPr>
        <w:pStyle w:val="ListParagraph"/>
        <w:ind w:left="900"/>
        <w:rPr>
          <w:sz w:val="22"/>
          <w:szCs w:val="22"/>
        </w:rPr>
      </w:pPr>
      <w:r w:rsidRPr="007E42B4">
        <w:rPr>
          <w:sz w:val="22"/>
          <w:szCs w:val="22"/>
        </w:rPr>
        <w:t xml:space="preserve">Before you render your color pass, change the output directory. </w:t>
      </w:r>
    </w:p>
    <w:p w:rsidR="00863778" w:rsidRPr="007E42B4" w:rsidRDefault="00863778" w:rsidP="00863778">
      <w:pPr>
        <w:pStyle w:val="ListParagraph"/>
        <w:ind w:left="900"/>
        <w:rPr>
          <w:sz w:val="22"/>
          <w:szCs w:val="22"/>
        </w:rPr>
      </w:pPr>
    </w:p>
    <w:p w:rsidR="00863778" w:rsidRDefault="00863778" w:rsidP="00863778">
      <w:pPr>
        <w:pStyle w:val="ListParagraph"/>
        <w:ind w:left="900"/>
        <w:rPr>
          <w:b/>
          <w:sz w:val="22"/>
          <w:szCs w:val="22"/>
        </w:rPr>
      </w:pPr>
      <w:r w:rsidRPr="007E42B4">
        <w:rPr>
          <w:sz w:val="22"/>
          <w:szCs w:val="22"/>
        </w:rPr>
        <w:t>In the 1</w:t>
      </w:r>
      <w:r w:rsidRPr="007E42B4">
        <w:rPr>
          <w:sz w:val="22"/>
          <w:szCs w:val="22"/>
          <w:vertAlign w:val="superscript"/>
        </w:rPr>
        <w:t>st</w:t>
      </w:r>
      <w:r w:rsidRPr="007E42B4">
        <w:rPr>
          <w:sz w:val="22"/>
          <w:szCs w:val="22"/>
        </w:rPr>
        <w:t xml:space="preserve"> column of the Render Manager </w:t>
      </w:r>
      <w:r>
        <w:rPr>
          <w:sz w:val="22"/>
          <w:szCs w:val="22"/>
        </w:rPr>
        <w:t xml:space="preserve">, </w:t>
      </w:r>
      <w:r w:rsidRPr="007E42B4">
        <w:rPr>
          <w:sz w:val="22"/>
          <w:szCs w:val="22"/>
        </w:rPr>
        <w:t>highlight “</w:t>
      </w:r>
      <w:r w:rsidRPr="007E42B4">
        <w:rPr>
          <w:b/>
          <w:sz w:val="22"/>
          <w:szCs w:val="22"/>
        </w:rPr>
        <w:t>Scene Render Options(Passes)”</w:t>
      </w:r>
      <w:r w:rsidRPr="007E42B4">
        <w:rPr>
          <w:sz w:val="22"/>
          <w:szCs w:val="22"/>
        </w:rPr>
        <w:t xml:space="preserve"> this will allow you to change the “</w:t>
      </w:r>
      <w:r w:rsidRPr="007E42B4">
        <w:rPr>
          <w:b/>
          <w:sz w:val="22"/>
          <w:szCs w:val="22"/>
        </w:rPr>
        <w:t>Scene Globals”</w:t>
      </w:r>
    </w:p>
    <w:p w:rsidR="00863778" w:rsidRPr="007E42B4" w:rsidRDefault="00863778" w:rsidP="00863778">
      <w:pPr>
        <w:pStyle w:val="ListParagraph"/>
        <w:ind w:left="900"/>
        <w:rPr>
          <w:b/>
          <w:sz w:val="22"/>
          <w:szCs w:val="22"/>
        </w:rPr>
      </w:pPr>
    </w:p>
    <w:p w:rsidR="00863778" w:rsidRDefault="00863778" w:rsidP="00863778">
      <w:pPr>
        <w:pStyle w:val="ListParagraph"/>
        <w:ind w:left="900"/>
      </w:pPr>
      <w:r>
        <w:rPr>
          <w:b/>
          <w:noProof/>
        </w:rPr>
        <w:lastRenderedPageBreak/>
        <w:drawing>
          <wp:inline distT="0" distB="0" distL="0" distR="0">
            <wp:extent cx="6210300" cy="6543675"/>
            <wp:effectExtent l="0" t="0" r="0" b="9525"/>
            <wp:docPr id="13" name="Picture 19" descr="C:\Users\loscha\Desktop\Captureoutpu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loscha\Desktop\Captureoutput.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210300" cy="6543675"/>
                    </a:xfrm>
                    <a:prstGeom prst="rect">
                      <a:avLst/>
                    </a:prstGeom>
                    <a:noFill/>
                    <a:ln>
                      <a:noFill/>
                    </a:ln>
                  </pic:spPr>
                </pic:pic>
              </a:graphicData>
            </a:graphic>
          </wp:inline>
        </w:drawing>
      </w:r>
    </w:p>
    <w:p w:rsidR="00863778" w:rsidRDefault="00863778" w:rsidP="00863778">
      <w:pPr>
        <w:pStyle w:val="ListParagraph"/>
        <w:ind w:left="900"/>
      </w:pPr>
    </w:p>
    <w:p w:rsidR="00863778" w:rsidRPr="007E42B4" w:rsidRDefault="00863778" w:rsidP="00863778">
      <w:pPr>
        <w:pStyle w:val="ListParagraph"/>
        <w:numPr>
          <w:ilvl w:val="0"/>
          <w:numId w:val="2"/>
        </w:numPr>
        <w:rPr>
          <w:sz w:val="22"/>
          <w:szCs w:val="22"/>
        </w:rPr>
      </w:pPr>
      <w:r w:rsidRPr="007E42B4">
        <w:rPr>
          <w:sz w:val="22"/>
          <w:szCs w:val="22"/>
        </w:rPr>
        <w:t xml:space="preserve">Under </w:t>
      </w:r>
      <w:r w:rsidRPr="007E42B4">
        <w:rPr>
          <w:b/>
          <w:sz w:val="22"/>
          <w:szCs w:val="22"/>
        </w:rPr>
        <w:t>Scene Output</w:t>
      </w:r>
      <w:r w:rsidRPr="007E42B4">
        <w:rPr>
          <w:sz w:val="22"/>
          <w:szCs w:val="22"/>
        </w:rPr>
        <w:t xml:space="preserve">, click on the button and navigate to the correct directory. You can follow the normal directory structure </w:t>
      </w:r>
      <w:r w:rsidRPr="007E42B4">
        <w:rPr>
          <w:b/>
          <w:sz w:val="22"/>
          <w:szCs w:val="22"/>
        </w:rPr>
        <w:t>Z:\BLZ\Comp\050\001\001\Nuke\_Footage</w:t>
      </w:r>
    </w:p>
    <w:p w:rsidR="00863778" w:rsidRPr="007E42B4" w:rsidRDefault="00863778" w:rsidP="00863778">
      <w:pPr>
        <w:pStyle w:val="ListParagraph"/>
        <w:numPr>
          <w:ilvl w:val="0"/>
          <w:numId w:val="2"/>
        </w:numPr>
        <w:rPr>
          <w:sz w:val="22"/>
          <w:szCs w:val="22"/>
        </w:rPr>
      </w:pPr>
      <w:r w:rsidRPr="007E42B4">
        <w:rPr>
          <w:sz w:val="22"/>
          <w:szCs w:val="22"/>
        </w:rPr>
        <w:t xml:space="preserve">Change Padding from” </w:t>
      </w:r>
      <w:r w:rsidRPr="007E42B4">
        <w:rPr>
          <w:b/>
          <w:sz w:val="22"/>
          <w:szCs w:val="22"/>
        </w:rPr>
        <w:t>None”</w:t>
      </w:r>
      <w:r w:rsidRPr="007E42B4">
        <w:rPr>
          <w:sz w:val="22"/>
          <w:szCs w:val="22"/>
        </w:rPr>
        <w:t xml:space="preserve"> to “####” if you want 4 digit padding, you can leave it at None if your rendering a single NCR pose.</w:t>
      </w:r>
    </w:p>
    <w:p w:rsidR="00863778" w:rsidRPr="007E42B4" w:rsidRDefault="00863778" w:rsidP="00863778">
      <w:pPr>
        <w:pStyle w:val="ListParagraph"/>
        <w:numPr>
          <w:ilvl w:val="0"/>
          <w:numId w:val="2"/>
        </w:numPr>
        <w:rPr>
          <w:sz w:val="22"/>
          <w:szCs w:val="22"/>
        </w:rPr>
      </w:pPr>
      <w:r w:rsidRPr="007E42B4">
        <w:rPr>
          <w:sz w:val="22"/>
          <w:szCs w:val="22"/>
        </w:rPr>
        <w:t>Change the “</w:t>
      </w:r>
      <w:r w:rsidRPr="007E42B4">
        <w:rPr>
          <w:b/>
          <w:sz w:val="22"/>
          <w:szCs w:val="22"/>
        </w:rPr>
        <w:t>Frame Start”</w:t>
      </w:r>
      <w:r w:rsidRPr="007E42B4">
        <w:rPr>
          <w:sz w:val="22"/>
          <w:szCs w:val="22"/>
        </w:rPr>
        <w:t xml:space="preserve"> and “</w:t>
      </w:r>
      <w:r w:rsidRPr="007E42B4">
        <w:rPr>
          <w:b/>
          <w:sz w:val="22"/>
          <w:szCs w:val="22"/>
        </w:rPr>
        <w:t>Frame End”.</w:t>
      </w:r>
    </w:p>
    <w:p w:rsidR="00863778" w:rsidRDefault="00863778" w:rsidP="00863778">
      <w:pPr>
        <w:pStyle w:val="ListParagraph"/>
        <w:ind w:left="900"/>
      </w:pPr>
      <w:r>
        <w:rPr>
          <w:noProof/>
        </w:rPr>
        <w:lastRenderedPageBreak/>
        <w:drawing>
          <wp:inline distT="0" distB="0" distL="0" distR="0">
            <wp:extent cx="5324475" cy="3810000"/>
            <wp:effectExtent l="0" t="0" r="9525" b="0"/>
            <wp:docPr id="12" name="Picture 23" descr="C:\Users\loscha\Desktop\Cap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loscha\Desktop\Capture.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324475" cy="3810000"/>
                    </a:xfrm>
                    <a:prstGeom prst="rect">
                      <a:avLst/>
                    </a:prstGeom>
                    <a:noFill/>
                    <a:ln>
                      <a:noFill/>
                    </a:ln>
                  </pic:spPr>
                </pic:pic>
              </a:graphicData>
            </a:graphic>
          </wp:inline>
        </w:drawing>
      </w:r>
    </w:p>
    <w:p w:rsidR="00863778" w:rsidRDefault="00863778" w:rsidP="00863778">
      <w:pPr>
        <w:pStyle w:val="ListParagraph"/>
        <w:ind w:left="900"/>
      </w:pPr>
    </w:p>
    <w:p w:rsidR="00863778" w:rsidRDefault="00863778" w:rsidP="00863778">
      <w:pPr>
        <w:pStyle w:val="ListParagraph"/>
        <w:ind w:left="900"/>
        <w:rPr>
          <w:sz w:val="22"/>
          <w:szCs w:val="22"/>
        </w:rPr>
      </w:pPr>
      <w:r>
        <w:rPr>
          <w:sz w:val="22"/>
          <w:szCs w:val="22"/>
        </w:rPr>
        <w:t>At this point</w:t>
      </w:r>
      <w:r w:rsidRPr="007E42B4">
        <w:rPr>
          <w:sz w:val="22"/>
          <w:szCs w:val="22"/>
        </w:rPr>
        <w:t xml:space="preserve"> you should be able to render your color pass. On the left side go down to the</w:t>
      </w:r>
      <w:r w:rsidRPr="007E42B4">
        <w:rPr>
          <w:b/>
          <w:sz w:val="22"/>
          <w:szCs w:val="22"/>
        </w:rPr>
        <w:t xml:space="preserve"> Render</w:t>
      </w:r>
      <w:r w:rsidRPr="007E42B4">
        <w:rPr>
          <w:sz w:val="22"/>
          <w:szCs w:val="22"/>
        </w:rPr>
        <w:t xml:space="preserve"> tab, select “</w:t>
      </w:r>
      <w:r w:rsidRPr="007E42B4">
        <w:rPr>
          <w:b/>
          <w:sz w:val="22"/>
          <w:szCs w:val="22"/>
        </w:rPr>
        <w:t>Render -&gt;  Current Pass</w:t>
      </w:r>
      <w:r>
        <w:rPr>
          <w:b/>
          <w:sz w:val="22"/>
          <w:szCs w:val="22"/>
        </w:rPr>
        <w:t>”.</w:t>
      </w:r>
      <w:r w:rsidRPr="007E42B4">
        <w:rPr>
          <w:b/>
          <w:sz w:val="22"/>
          <w:szCs w:val="22"/>
        </w:rPr>
        <w:t xml:space="preserve">  </w:t>
      </w:r>
      <w:r>
        <w:rPr>
          <w:sz w:val="22"/>
          <w:szCs w:val="22"/>
        </w:rPr>
        <w:t xml:space="preserve">This will render the shot  and </w:t>
      </w:r>
      <w:r w:rsidRPr="007E42B4">
        <w:rPr>
          <w:sz w:val="22"/>
          <w:szCs w:val="22"/>
        </w:rPr>
        <w:t>save the image in the directory specified above.</w:t>
      </w:r>
    </w:p>
    <w:p w:rsidR="00863778" w:rsidRDefault="00863778" w:rsidP="00863778">
      <w:pPr>
        <w:pStyle w:val="ListParagraph"/>
        <w:ind w:left="900"/>
        <w:rPr>
          <w:sz w:val="22"/>
          <w:szCs w:val="22"/>
        </w:rPr>
      </w:pPr>
    </w:p>
    <w:p w:rsidR="00863778" w:rsidRPr="007E42B4" w:rsidRDefault="00863778" w:rsidP="00863778">
      <w:pPr>
        <w:pStyle w:val="Heading1"/>
      </w:pPr>
      <w:r>
        <w:lastRenderedPageBreak/>
        <w:t>Shader and Lighting Adjustments</w:t>
      </w:r>
    </w:p>
    <w:p w:rsidR="00863778" w:rsidRDefault="00863778" w:rsidP="00863778">
      <w:pPr>
        <w:pStyle w:val="ListParagraph"/>
        <w:ind w:left="900"/>
      </w:pPr>
    </w:p>
    <w:p w:rsidR="00863778" w:rsidRDefault="00863778" w:rsidP="00863778">
      <w:pPr>
        <w:pStyle w:val="ListParagraph"/>
        <w:ind w:left="900"/>
      </w:pPr>
      <w:r>
        <w:t>The default shaders on some of the character bodies have lighting baked in.  This means that they are entirely non-reactive to light. Remake the shaders using the process below to prep them for lighting, then add any necessary lights for maximum control.  This process is done in the character model file so it will propagate into all anim files.</w:t>
      </w:r>
    </w:p>
    <w:p w:rsidR="00863778" w:rsidRDefault="00863778" w:rsidP="00863778">
      <w:pPr>
        <w:pStyle w:val="ListParagraph"/>
        <w:ind w:left="900"/>
      </w:pPr>
    </w:p>
    <w:p w:rsidR="00863778" w:rsidRDefault="00863778" w:rsidP="00863778">
      <w:pPr>
        <w:pStyle w:val="ListParagraph"/>
        <w:ind w:left="900"/>
      </w:pPr>
    </w:p>
    <w:p w:rsidR="00BD026A" w:rsidRPr="00FC2F58" w:rsidRDefault="00863778" w:rsidP="00FC2F58">
      <w:pPr>
        <w:pStyle w:val="Heading2"/>
      </w:pPr>
      <w:r>
        <w:t>Shader Reconstruction</w:t>
      </w:r>
    </w:p>
    <w:p w:rsidR="00AD3371" w:rsidRPr="007A73BA" w:rsidRDefault="00AD3371" w:rsidP="00AF5BCA">
      <w:pPr>
        <w:rPr>
          <w:b/>
          <w:u w:val="single"/>
        </w:rPr>
      </w:pPr>
      <w:r w:rsidRPr="007A73BA">
        <w:rPr>
          <w:b/>
          <w:u w:val="single"/>
        </w:rPr>
        <w:t>** Replacing lightmaps to a blinn</w:t>
      </w:r>
      <w:r w:rsidR="00B65CDD">
        <w:rPr>
          <w:b/>
          <w:u w:val="single"/>
        </w:rPr>
        <w:t xml:space="preserve"> (Current lightmaps work as surface shader)</w:t>
      </w:r>
    </w:p>
    <w:p w:rsidR="00BD026A" w:rsidRDefault="00AF5BCA" w:rsidP="00AF5BCA">
      <w:r>
        <w:t xml:space="preserve">1. </w:t>
      </w:r>
      <w:r w:rsidR="00BD026A">
        <w:t xml:space="preserve">Open the latest clean file under character folder. </w:t>
      </w:r>
    </w:p>
    <w:p w:rsidR="00BD026A" w:rsidRDefault="00BD026A" w:rsidP="00AF5BCA">
      <w:r>
        <w:t xml:space="preserve"> </w:t>
      </w:r>
      <w:r>
        <w:rPr>
          <w:noProof/>
        </w:rPr>
        <w:drawing>
          <wp:inline distT="0" distB="0" distL="0" distR="0" wp14:anchorId="0F12CD6D" wp14:editId="5F5F7748">
            <wp:extent cx="4591050" cy="2282773"/>
            <wp:effectExtent l="0" t="0" r="0" b="3810"/>
            <wp:docPr id="22" name="Picture 22" descr="J:\Departments\13_Production\Pipeline\Softimage\BLZ\images\cleanfile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Departments\13_Production\Pipeline\Softimage\BLZ\images\cleanfile_1.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591050" cy="2282773"/>
                    </a:xfrm>
                    <a:prstGeom prst="rect">
                      <a:avLst/>
                    </a:prstGeom>
                    <a:noFill/>
                    <a:ln>
                      <a:noFill/>
                    </a:ln>
                  </pic:spPr>
                </pic:pic>
              </a:graphicData>
            </a:graphic>
          </wp:inline>
        </w:drawing>
      </w:r>
    </w:p>
    <w:p w:rsidR="00DF65B8" w:rsidRDefault="00DF65B8" w:rsidP="00AF5BCA">
      <w:r>
        <w:t>It’s handy to have</w:t>
      </w:r>
      <w:r w:rsidR="0019332E">
        <w:t xml:space="preserve"> render_region tool on as you change the shaders. But keep the quality low, otherwise it will take forever to render or can </w:t>
      </w:r>
      <w:r w:rsidR="00DD6F75">
        <w:t xml:space="preserve">crash  </w:t>
      </w:r>
      <w:r w:rsidR="0019332E">
        <w:t xml:space="preserve">softimage. </w:t>
      </w:r>
    </w:p>
    <w:p w:rsidR="00DF65B8" w:rsidRDefault="00DF65B8" w:rsidP="00AF5BCA">
      <w:r>
        <w:rPr>
          <w:noProof/>
        </w:rPr>
        <w:drawing>
          <wp:inline distT="0" distB="0" distL="0" distR="0" wp14:anchorId="6C6FF732" wp14:editId="1E6B248A">
            <wp:extent cx="3495675" cy="2738279"/>
            <wp:effectExtent l="0" t="0" r="0" b="5080"/>
            <wp:docPr id="35" name="Picture 35" descr="J:\Departments\13_Production\Pipeline\Softimage\BLZ\images\renderreg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J:\Departments\13_Production\Pipeline\Softimage\BLZ\images\renderregion.JP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495675" cy="2738279"/>
                    </a:xfrm>
                    <a:prstGeom prst="rect">
                      <a:avLst/>
                    </a:prstGeom>
                    <a:noFill/>
                    <a:ln>
                      <a:noFill/>
                    </a:ln>
                  </pic:spPr>
                </pic:pic>
              </a:graphicData>
            </a:graphic>
          </wp:inline>
        </w:drawing>
      </w:r>
    </w:p>
    <w:p w:rsidR="00AF5BCA" w:rsidRDefault="00AF5BCA" w:rsidP="00AF5BCA"/>
    <w:p w:rsidR="00AF5BCA" w:rsidRDefault="00AF5BCA" w:rsidP="00AF5BCA"/>
    <w:p w:rsidR="00BD026A" w:rsidRDefault="00AF5BCA" w:rsidP="00AF5BCA">
      <w:r>
        <w:t>2.</w:t>
      </w:r>
      <w:r w:rsidR="00BD026A">
        <w:t>Hit Ctrl+7</w:t>
      </w:r>
      <w:r w:rsidR="00FC2F58">
        <w:t>(if you are using maya interaction mode, 7 in softimage mode)</w:t>
      </w:r>
      <w:r w:rsidR="00BD026A">
        <w:t xml:space="preserve"> to open up Material Manager.</w:t>
      </w:r>
    </w:p>
    <w:p w:rsidR="00BD026A" w:rsidRDefault="00AF5BCA" w:rsidP="00AF5BCA">
      <w:r>
        <w:t>3.</w:t>
      </w:r>
      <w:r w:rsidR="00FC2F58">
        <w:t>Find the body shader you want to modify.</w:t>
      </w:r>
    </w:p>
    <w:p w:rsidR="00FC2F58" w:rsidRDefault="00FC2F58" w:rsidP="00AF5BCA">
      <w:r>
        <w:rPr>
          <w:noProof/>
        </w:rPr>
        <w:drawing>
          <wp:inline distT="0" distB="0" distL="0" distR="0" wp14:anchorId="7BFAD188" wp14:editId="60455A39">
            <wp:extent cx="4528870" cy="3000375"/>
            <wp:effectExtent l="0" t="0" r="5080" b="0"/>
            <wp:docPr id="23" name="Picture 23" descr="J:\Departments\13_Production\Pipeline\Softimage\BLZ\images\MaterialManager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J:\Departments\13_Production\Pipeline\Softimage\BLZ\images\MaterialManager_2.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531746" cy="3002280"/>
                    </a:xfrm>
                    <a:prstGeom prst="rect">
                      <a:avLst/>
                    </a:prstGeom>
                    <a:noFill/>
                    <a:ln>
                      <a:noFill/>
                    </a:ln>
                  </pic:spPr>
                </pic:pic>
              </a:graphicData>
            </a:graphic>
          </wp:inline>
        </w:drawing>
      </w:r>
    </w:p>
    <w:p w:rsidR="00FC2F58" w:rsidRDefault="00AF5BCA" w:rsidP="00AF5BCA">
      <w:r>
        <w:t>4.</w:t>
      </w:r>
      <w:r w:rsidR="008677C4">
        <w:t>Go under the shader tree and find the main body shader you want to change and click “e” icon to expand.</w:t>
      </w:r>
    </w:p>
    <w:p w:rsidR="00FC2F58" w:rsidRDefault="008677C4" w:rsidP="00FC2F58">
      <w:pPr>
        <w:ind w:left="360"/>
        <w:rPr>
          <w:b/>
          <w:sz w:val="32"/>
          <w:szCs w:val="32"/>
        </w:rPr>
      </w:pPr>
      <w:r>
        <w:rPr>
          <w:b/>
          <w:noProof/>
          <w:sz w:val="32"/>
          <w:szCs w:val="32"/>
        </w:rPr>
        <w:drawing>
          <wp:inline distT="0" distB="0" distL="0" distR="0" wp14:anchorId="40C3AD73" wp14:editId="2DE1F729">
            <wp:extent cx="5572125" cy="3180755"/>
            <wp:effectExtent l="0" t="0" r="0" b="635"/>
            <wp:docPr id="24" name="Picture 24" descr="J:\Departments\13_Production\Pipeline\Softimage\BLZ\images\shadertree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J:\Departments\13_Production\Pipeline\Softimage\BLZ\images\shadertree_3.JP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582551" cy="3186706"/>
                    </a:xfrm>
                    <a:prstGeom prst="rect">
                      <a:avLst/>
                    </a:prstGeom>
                    <a:noFill/>
                    <a:ln>
                      <a:noFill/>
                    </a:ln>
                  </pic:spPr>
                </pic:pic>
              </a:graphicData>
            </a:graphic>
          </wp:inline>
        </w:drawing>
      </w:r>
    </w:p>
    <w:p w:rsidR="005D1774" w:rsidRDefault="008677C4" w:rsidP="00AF5BCA">
      <w:r>
        <w:lastRenderedPageBreak/>
        <w:t>5. Find the light maps plugged into S</w:t>
      </w:r>
      <w:r w:rsidR="00BC0502">
        <w:t>ha</w:t>
      </w:r>
      <w:r>
        <w:t>der_Mix weight</w:t>
      </w:r>
      <w:r w:rsidR="004746DA">
        <w:rPr>
          <w:noProof/>
        </w:rPr>
        <w:drawing>
          <wp:inline distT="0" distB="0" distL="0" distR="0">
            <wp:extent cx="6858000" cy="2781300"/>
            <wp:effectExtent l="0" t="0" r="0" b="0"/>
            <wp:docPr id="47" name="Picture 47" descr="J:\Departments\13_Production\Pipeline\Softimage\BLZ\images\lightmaps_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J:\Departments\13_Production\Pipeline\Softimage\BLZ\images\lightmaps_4.JP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858000" cy="2781300"/>
                    </a:xfrm>
                    <a:prstGeom prst="rect">
                      <a:avLst/>
                    </a:prstGeom>
                    <a:noFill/>
                    <a:ln>
                      <a:noFill/>
                    </a:ln>
                  </pic:spPr>
                </pic:pic>
              </a:graphicData>
            </a:graphic>
          </wp:inline>
        </w:drawing>
      </w:r>
    </w:p>
    <w:p w:rsidR="008677C4" w:rsidRDefault="008677C4" w:rsidP="00AF5BCA">
      <w:r>
        <w:t>6</w:t>
      </w:r>
      <w:r w:rsidR="009504D4">
        <w:t xml:space="preserve">.Open Render tree </w:t>
      </w:r>
      <w:r w:rsidR="00A710CE">
        <w:t>(</w:t>
      </w:r>
      <w:r w:rsidR="009504D4">
        <w:t>shift+7</w:t>
      </w:r>
      <w:r w:rsidR="00A710CE">
        <w:t>). U</w:t>
      </w:r>
      <w:r w:rsidR="009504D4">
        <w:t>nder illumination</w:t>
      </w:r>
      <w:r w:rsidR="00A710CE">
        <w:t>,</w:t>
      </w:r>
      <w:r w:rsidR="009504D4">
        <w:t xml:space="preserve"> create a Blinn Shader then drag it into Material manager. Double click to open blinn attribute, then change diffuse value to 0.3, 0.3, 0.3 and disable specular.  </w:t>
      </w:r>
    </w:p>
    <w:p w:rsidR="008677C4" w:rsidRDefault="005D1774" w:rsidP="00AF5BCA">
      <w:r>
        <w:rPr>
          <w:noProof/>
        </w:rPr>
        <w:drawing>
          <wp:inline distT="0" distB="0" distL="0" distR="0" wp14:anchorId="6304011B" wp14:editId="2BAB536F">
            <wp:extent cx="3990975" cy="2103727"/>
            <wp:effectExtent l="0" t="0" r="0" b="0"/>
            <wp:docPr id="27" name="Picture 27" descr="J:\Departments\13_Production\Pipeline\Softimage\BLZ\images\blinn_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J:\Departments\13_Production\Pipeline\Softimage\BLZ\images\blinn_5.JP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990975" cy="2103727"/>
                    </a:xfrm>
                    <a:prstGeom prst="rect">
                      <a:avLst/>
                    </a:prstGeom>
                    <a:noFill/>
                    <a:ln>
                      <a:noFill/>
                    </a:ln>
                  </pic:spPr>
                </pic:pic>
              </a:graphicData>
            </a:graphic>
          </wp:inline>
        </w:drawing>
      </w:r>
      <w:r w:rsidR="008677C4">
        <w:t xml:space="preserve"> </w:t>
      </w:r>
    </w:p>
    <w:p w:rsidR="00AF5BCA" w:rsidRDefault="00AF5BCA" w:rsidP="00AF5BCA"/>
    <w:p w:rsidR="00AF5BCA" w:rsidRDefault="00AF5BCA" w:rsidP="00AF5BCA"/>
    <w:p w:rsidR="00AF5BCA" w:rsidRDefault="00AF5BCA" w:rsidP="00AF5BCA"/>
    <w:p w:rsidR="00AF5BCA" w:rsidRDefault="00AF5BCA" w:rsidP="00AF5BCA"/>
    <w:p w:rsidR="00AF5BCA" w:rsidRDefault="00AF5BCA" w:rsidP="00AF5BCA"/>
    <w:p w:rsidR="00AF5BCA" w:rsidRDefault="00AF5BCA" w:rsidP="00AF5BCA"/>
    <w:p w:rsidR="00AF5BCA" w:rsidRDefault="00AF5BCA" w:rsidP="00AF5BCA"/>
    <w:p w:rsidR="00AF5BCA" w:rsidRDefault="00AF5BCA" w:rsidP="00AF5BCA"/>
    <w:p w:rsidR="00AF5BCA" w:rsidRDefault="00AF5BCA" w:rsidP="00AF5BCA"/>
    <w:p w:rsidR="005D1774" w:rsidRDefault="00AF5BCA" w:rsidP="00AF5BCA">
      <w:r>
        <w:lastRenderedPageBreak/>
        <w:t>7.</w:t>
      </w:r>
      <w:r w:rsidR="00BC0502">
        <w:t>C</w:t>
      </w:r>
      <w:r w:rsidR="005D1774">
        <w:t>onnect the blinn to Shader_Mix weight 1 to replace the light maps.</w:t>
      </w:r>
      <w:r w:rsidR="009504D4">
        <w:t xml:space="preserve"> (drag the red dot on the right side of blinn node)</w:t>
      </w:r>
    </w:p>
    <w:p w:rsidR="008B17CE" w:rsidRDefault="005D1774" w:rsidP="00AF5BCA">
      <w:r>
        <w:rPr>
          <w:noProof/>
        </w:rPr>
        <w:drawing>
          <wp:inline distT="0" distB="0" distL="0" distR="0" wp14:anchorId="0BB30C88" wp14:editId="6EF4778C">
            <wp:extent cx="2771775" cy="3840223"/>
            <wp:effectExtent l="0" t="0" r="0" b="8255"/>
            <wp:docPr id="28" name="Picture 28" descr="J:\Departments\13_Production\Pipeline\Softimage\BLZ\images\blinnconnection_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J:\Departments\13_Production\Pipeline\Softimage\BLZ\images\blinnconnection_6.JP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784500" cy="3857853"/>
                    </a:xfrm>
                    <a:prstGeom prst="rect">
                      <a:avLst/>
                    </a:prstGeom>
                    <a:noFill/>
                    <a:ln>
                      <a:noFill/>
                    </a:ln>
                  </pic:spPr>
                </pic:pic>
              </a:graphicData>
            </a:graphic>
          </wp:inline>
        </w:drawing>
      </w:r>
    </w:p>
    <w:p w:rsidR="00897A2E" w:rsidRDefault="00897A2E" w:rsidP="00AF5BCA"/>
    <w:p w:rsidR="00897A2E" w:rsidRDefault="00897A2E" w:rsidP="00AF5BCA"/>
    <w:p w:rsidR="00897A2E" w:rsidRDefault="00897A2E" w:rsidP="00AF5BCA"/>
    <w:p w:rsidR="00897A2E" w:rsidRDefault="00897A2E" w:rsidP="00AF5BCA"/>
    <w:p w:rsidR="00897A2E" w:rsidRDefault="00897A2E" w:rsidP="00AF5BCA"/>
    <w:p w:rsidR="00897A2E" w:rsidRDefault="00897A2E" w:rsidP="00AF5BCA"/>
    <w:p w:rsidR="00897A2E" w:rsidRDefault="00897A2E" w:rsidP="00AF5BCA"/>
    <w:p w:rsidR="00897A2E" w:rsidRDefault="00897A2E" w:rsidP="00AF5BCA"/>
    <w:p w:rsidR="00897A2E" w:rsidRDefault="00897A2E" w:rsidP="00AF5BCA"/>
    <w:p w:rsidR="00897A2E" w:rsidRDefault="00897A2E" w:rsidP="00AF5BCA"/>
    <w:p w:rsidR="00897A2E" w:rsidRDefault="00897A2E" w:rsidP="00AF5BCA"/>
    <w:p w:rsidR="00897A2E" w:rsidRDefault="00897A2E" w:rsidP="00AF5BCA"/>
    <w:p w:rsidR="00897A2E" w:rsidRDefault="00897A2E" w:rsidP="00AF5BCA"/>
    <w:p w:rsidR="00897A2E" w:rsidRDefault="00897A2E" w:rsidP="00AF5BCA"/>
    <w:p w:rsidR="00AD3371" w:rsidRPr="007A73BA" w:rsidRDefault="00AD3371" w:rsidP="00AF5BCA">
      <w:pPr>
        <w:rPr>
          <w:b/>
          <w:u w:val="single"/>
        </w:rPr>
      </w:pPr>
      <w:r w:rsidRPr="007A73BA">
        <w:rPr>
          <w:b/>
          <w:u w:val="single"/>
        </w:rPr>
        <w:lastRenderedPageBreak/>
        <w:t>** Changing SSS value</w:t>
      </w:r>
    </w:p>
    <w:p w:rsidR="00AD3371" w:rsidRDefault="00AD3371" w:rsidP="00AF5BCA">
      <w:r>
        <w:t xml:space="preserve">In BlazeA, there was a weird red </w:t>
      </w:r>
      <w:r w:rsidR="00B65CDD">
        <w:t>artifact</w:t>
      </w:r>
      <w:r>
        <w:t xml:space="preserve"> around the mouth along the crease, and had to change sss value to fix it. If you don’t have a such issue, then skip this process.</w:t>
      </w:r>
    </w:p>
    <w:p w:rsidR="00AD3371" w:rsidRDefault="00AD3371" w:rsidP="00AF5BCA">
      <w:r>
        <w:rPr>
          <w:noProof/>
        </w:rPr>
        <w:drawing>
          <wp:inline distT="0" distB="0" distL="0" distR="0">
            <wp:extent cx="2767283" cy="2514600"/>
            <wp:effectExtent l="0" t="0" r="0" b="0"/>
            <wp:docPr id="49" name="Picture 49" descr="J:\Departments\13_Production\Pipeline\Softimage\BLZ\images\mouthsssbleed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J:\Departments\13_Production\Pipeline\Softimage\BLZ\images\mouthsssbleeding.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767283" cy="2514600"/>
                    </a:xfrm>
                    <a:prstGeom prst="rect">
                      <a:avLst/>
                    </a:prstGeom>
                    <a:noFill/>
                    <a:ln>
                      <a:noFill/>
                    </a:ln>
                  </pic:spPr>
                </pic:pic>
              </a:graphicData>
            </a:graphic>
          </wp:inline>
        </w:drawing>
      </w:r>
    </w:p>
    <w:p w:rsidR="00897A2E" w:rsidRDefault="00AD3371" w:rsidP="00AF5BCA">
      <w:r>
        <w:lastRenderedPageBreak/>
        <w:t>1</w:t>
      </w:r>
      <w:r w:rsidR="00AF5BCA">
        <w:t>.</w:t>
      </w:r>
      <w:r w:rsidR="00161EDF">
        <w:t xml:space="preserve">Find SSS map. </w:t>
      </w:r>
      <w:r w:rsidR="00897A2E">
        <w:rPr>
          <w:noProof/>
        </w:rPr>
        <w:drawing>
          <wp:inline distT="0" distB="0" distL="0" distR="0" wp14:anchorId="528628F2" wp14:editId="7FDDA873">
            <wp:extent cx="6848475" cy="7410450"/>
            <wp:effectExtent l="0" t="0" r="9525" b="0"/>
            <wp:docPr id="43" name="Picture 43" descr="J:\Departments\13_Production\Pipeline\Softimage\BLZ\images\findsss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J:\Departments\13_Production\Pipeline\Softimage\BLZ\images\findsssmap.JP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848475" cy="7410450"/>
                    </a:xfrm>
                    <a:prstGeom prst="rect">
                      <a:avLst/>
                    </a:prstGeom>
                    <a:noFill/>
                    <a:ln>
                      <a:noFill/>
                    </a:ln>
                  </pic:spPr>
                </pic:pic>
              </a:graphicData>
            </a:graphic>
          </wp:inline>
        </w:drawing>
      </w:r>
    </w:p>
    <w:p w:rsidR="00897A2E" w:rsidRDefault="00AD3371" w:rsidP="00AF5BCA">
      <w:r>
        <w:lastRenderedPageBreak/>
        <w:t>2.</w:t>
      </w:r>
      <w:r w:rsidR="00897A2E">
        <w:t xml:space="preserve">After you load the source file, double click the file. Go under Adjust tab then enable the effects. Lower the gain down to 20. </w:t>
      </w:r>
      <w:r w:rsidR="00897A2E">
        <w:rPr>
          <w:noProof/>
        </w:rPr>
        <w:drawing>
          <wp:inline distT="0" distB="0" distL="0" distR="0">
            <wp:extent cx="6848475" cy="7210425"/>
            <wp:effectExtent l="0" t="0" r="9525" b="9525"/>
            <wp:docPr id="44" name="Picture 44" descr="J:\Departments\13_Production\Pipeline\Softimage\BLZ\images\adjustga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J:\Departments\13_Production\Pipeline\Softimage\BLZ\images\adjustgain.JP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848475" cy="7210425"/>
                    </a:xfrm>
                    <a:prstGeom prst="rect">
                      <a:avLst/>
                    </a:prstGeom>
                    <a:noFill/>
                    <a:ln>
                      <a:noFill/>
                    </a:ln>
                  </pic:spPr>
                </pic:pic>
              </a:graphicData>
            </a:graphic>
          </wp:inline>
        </w:drawing>
      </w:r>
    </w:p>
    <w:p w:rsidR="00897A2E" w:rsidRDefault="00897A2E" w:rsidP="00AF5BCA"/>
    <w:p w:rsidR="008B17CE" w:rsidRDefault="008B17CE" w:rsidP="00AF5BCA"/>
    <w:p w:rsidR="008B17CE" w:rsidRDefault="008B17CE" w:rsidP="00AF5BCA"/>
    <w:p w:rsidR="00AF5BCA" w:rsidRDefault="00AD3371" w:rsidP="00AF5BCA">
      <w:r>
        <w:lastRenderedPageBreak/>
        <w:t>3</w:t>
      </w:r>
      <w:r w:rsidR="00AF5BCA">
        <w:t>.</w:t>
      </w:r>
      <w:r w:rsidR="00BC0502">
        <w:t>Connect the copied sss map to SSS_and_Shadow_Mix Weight1 to replace the original one. (Do not delete the original shader map)</w:t>
      </w:r>
    </w:p>
    <w:p w:rsidR="00897A2E" w:rsidRDefault="00897A2E" w:rsidP="00AF5BCA">
      <w:r>
        <w:rPr>
          <w:noProof/>
        </w:rPr>
        <w:drawing>
          <wp:inline distT="0" distB="0" distL="0" distR="0">
            <wp:extent cx="6858000" cy="5572125"/>
            <wp:effectExtent l="0" t="0" r="0" b="9525"/>
            <wp:docPr id="45" name="Picture 45" descr="J:\Departments\13_Production\Pipeline\Softimage\BLZ\images\replacingss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J:\Departments\13_Production\Pipeline\Softimage\BLZ\images\replacingsss.JP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858000" cy="5572125"/>
                    </a:xfrm>
                    <a:prstGeom prst="rect">
                      <a:avLst/>
                    </a:prstGeom>
                    <a:noFill/>
                    <a:ln>
                      <a:noFill/>
                    </a:ln>
                  </pic:spPr>
                </pic:pic>
              </a:graphicData>
            </a:graphic>
          </wp:inline>
        </w:drawing>
      </w:r>
    </w:p>
    <w:p w:rsidR="00897A2E" w:rsidRDefault="00897A2E" w:rsidP="00AF5BCA"/>
    <w:p w:rsidR="00897A2E" w:rsidRDefault="00897A2E" w:rsidP="00AF5BCA"/>
    <w:p w:rsidR="00897A2E" w:rsidRDefault="00897A2E" w:rsidP="00AF5BCA"/>
    <w:p w:rsidR="00897A2E" w:rsidRDefault="00897A2E" w:rsidP="00AF5BCA"/>
    <w:p w:rsidR="00897A2E" w:rsidRDefault="00897A2E" w:rsidP="00AF5BCA"/>
    <w:p w:rsidR="00897A2E" w:rsidRDefault="00897A2E" w:rsidP="00AF5BCA"/>
    <w:p w:rsidR="00897A2E" w:rsidRDefault="00897A2E" w:rsidP="00AF5BCA"/>
    <w:p w:rsidR="00AD3371" w:rsidRDefault="00AD3371" w:rsidP="00AF5BCA"/>
    <w:p w:rsidR="00AD3371" w:rsidRPr="007A73BA" w:rsidRDefault="00AD3371" w:rsidP="00AF5BCA">
      <w:pPr>
        <w:rPr>
          <w:b/>
          <w:u w:val="single"/>
        </w:rPr>
      </w:pPr>
      <w:r w:rsidRPr="007A73BA">
        <w:rPr>
          <w:b/>
          <w:u w:val="single"/>
        </w:rPr>
        <w:lastRenderedPageBreak/>
        <w:t>**Reducing the shadow map value</w:t>
      </w:r>
      <w:r w:rsidR="00B65CDD">
        <w:rPr>
          <w:b/>
          <w:u w:val="single"/>
        </w:rPr>
        <w:t xml:space="preserve"> (This reduces overall darkness around the undercarriage, bottom of body area)</w:t>
      </w:r>
    </w:p>
    <w:p w:rsidR="00BC0502" w:rsidRDefault="00AD3371" w:rsidP="00AF5BCA">
      <w:r>
        <w:t>1</w:t>
      </w:r>
      <w:r w:rsidR="00AF5BCA">
        <w:t>.</w:t>
      </w:r>
      <w:r w:rsidR="001462E1">
        <w:t>Go back to the main body shader tree and double click the CarBody shader. And change the incidence Y value down to 0.478.</w:t>
      </w:r>
    </w:p>
    <w:p w:rsidR="00BC0502" w:rsidRDefault="001462E1" w:rsidP="00AF5BCA">
      <w:r>
        <w:rPr>
          <w:noProof/>
        </w:rPr>
        <w:drawing>
          <wp:inline distT="0" distB="0" distL="0" distR="0" wp14:anchorId="2F59FD5E" wp14:editId="2A59DB3D">
            <wp:extent cx="3086100" cy="3601166"/>
            <wp:effectExtent l="0" t="0" r="0" b="0"/>
            <wp:docPr id="31" name="Picture 31" descr="J:\Departments\13_Production\Pipeline\Softimage\BLZ\images\Incidence_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J:\Departments\13_Production\Pipeline\Softimage\BLZ\images\Incidence_9.JP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091346" cy="3607287"/>
                    </a:xfrm>
                    <a:prstGeom prst="rect">
                      <a:avLst/>
                    </a:prstGeom>
                    <a:noFill/>
                    <a:ln>
                      <a:noFill/>
                    </a:ln>
                  </pic:spPr>
                </pic:pic>
              </a:graphicData>
            </a:graphic>
          </wp:inline>
        </w:drawing>
      </w:r>
    </w:p>
    <w:p w:rsidR="007A73BA" w:rsidRDefault="007A73BA" w:rsidP="00AF5BCA"/>
    <w:p w:rsidR="007A73BA" w:rsidRDefault="007A73BA" w:rsidP="00AF5BCA"/>
    <w:p w:rsidR="007A73BA" w:rsidRDefault="007A73BA" w:rsidP="00AF5BCA"/>
    <w:p w:rsidR="007A73BA" w:rsidRDefault="007A73BA" w:rsidP="00AF5BCA"/>
    <w:p w:rsidR="007A73BA" w:rsidRDefault="007A73BA" w:rsidP="00AF5BCA"/>
    <w:p w:rsidR="007A73BA" w:rsidRDefault="007A73BA" w:rsidP="00AF5BCA"/>
    <w:p w:rsidR="007A73BA" w:rsidRDefault="007A73BA" w:rsidP="00AF5BCA"/>
    <w:p w:rsidR="007A73BA" w:rsidRDefault="007A73BA" w:rsidP="00AF5BCA"/>
    <w:p w:rsidR="007A73BA" w:rsidRDefault="007A73BA" w:rsidP="00AF5BCA"/>
    <w:p w:rsidR="007A73BA" w:rsidRDefault="007A73BA" w:rsidP="00AF5BCA"/>
    <w:p w:rsidR="007A73BA" w:rsidRDefault="007A73BA" w:rsidP="00AF5BCA"/>
    <w:p w:rsidR="007A73BA" w:rsidRDefault="007A73BA" w:rsidP="00AF5BCA"/>
    <w:p w:rsidR="007A73BA" w:rsidRDefault="007A73BA" w:rsidP="00AF5BCA"/>
    <w:p w:rsidR="00AF5BCA" w:rsidRPr="007A73BA" w:rsidRDefault="00AD3371" w:rsidP="00AF5BCA">
      <w:pPr>
        <w:rPr>
          <w:b/>
          <w:u w:val="single"/>
        </w:rPr>
      </w:pPr>
      <w:r w:rsidRPr="007A73BA">
        <w:rPr>
          <w:b/>
          <w:u w:val="single"/>
        </w:rPr>
        <w:lastRenderedPageBreak/>
        <w:t xml:space="preserve">**Changing Mouth_fix_weight map </w:t>
      </w:r>
      <w:r w:rsidR="007A73BA">
        <w:rPr>
          <w:b/>
          <w:u w:val="single"/>
        </w:rPr>
        <w:t xml:space="preserve"> (only If there is</w:t>
      </w:r>
      <w:r w:rsidR="00B65CDD">
        <w:rPr>
          <w:b/>
          <w:u w:val="single"/>
        </w:rPr>
        <w:t xml:space="preserve"> mouth_fix node connected to the main body shader, some characters don’t have it.)</w:t>
      </w:r>
    </w:p>
    <w:p w:rsidR="001462E1" w:rsidRDefault="00AD3371" w:rsidP="00AF5BCA">
      <w:r>
        <w:t>1</w:t>
      </w:r>
      <w:r w:rsidR="00AF5BCA">
        <w:t>.</w:t>
      </w:r>
      <w:r w:rsidR="00067FFC">
        <w:t xml:space="preserve">Go back to the main body shader, then find Mouth_Fix shader. You can see Mouth_OGL map is replacing the base mouth color and you want to change the weight map of it to get rid of the shadow part since the OGL map has the shadow baked in. If you click “V” icon  of the Scalar_to_Color3, then you can view the current weight map. </w:t>
      </w:r>
    </w:p>
    <w:p w:rsidR="00067FFC" w:rsidRDefault="00067FFC" w:rsidP="00AF5BCA">
      <w:r>
        <w:rPr>
          <w:noProof/>
        </w:rPr>
        <w:drawing>
          <wp:inline distT="0" distB="0" distL="0" distR="0" wp14:anchorId="2931A815" wp14:editId="710A06F1">
            <wp:extent cx="5495925" cy="3837212"/>
            <wp:effectExtent l="0" t="0" r="0" b="0"/>
            <wp:docPr id="32" name="Picture 32" descr="J:\Departments\13_Production\Pipeline\Softimage\BLZ\images\mouthfix_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J:\Departments\13_Production\Pipeline\Softimage\BLZ\images\mouthfix_10.jp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505288" cy="3843749"/>
                    </a:xfrm>
                    <a:prstGeom prst="rect">
                      <a:avLst/>
                    </a:prstGeom>
                    <a:noFill/>
                    <a:ln>
                      <a:noFill/>
                    </a:ln>
                  </pic:spPr>
                </pic:pic>
              </a:graphicData>
            </a:graphic>
          </wp:inline>
        </w:drawing>
      </w:r>
    </w:p>
    <w:p w:rsidR="00067FFC" w:rsidRDefault="00AF5BCA" w:rsidP="00AF5BCA">
      <w:r>
        <w:t>13.</w:t>
      </w:r>
      <w:r w:rsidR="002224A0">
        <w:t xml:space="preserve">Change the weightmap in Photoshop. </w:t>
      </w:r>
      <w:r w:rsidR="00C77911">
        <w:t>(</w:t>
      </w:r>
      <w:r w:rsidR="002224A0">
        <w:t>I got rid of the shadow area but kept the high light</w:t>
      </w:r>
      <w:r w:rsidR="00696939">
        <w:t xml:space="preserve"> area</w:t>
      </w:r>
      <w:r w:rsidR="002224A0">
        <w:t>)</w:t>
      </w:r>
    </w:p>
    <w:p w:rsidR="002224A0" w:rsidRDefault="002224A0" w:rsidP="00AF5BCA">
      <w:r>
        <w:rPr>
          <w:noProof/>
        </w:rPr>
        <w:drawing>
          <wp:inline distT="0" distB="0" distL="0" distR="0" wp14:anchorId="1ADBE548" wp14:editId="00F7CBC9">
            <wp:extent cx="4533900" cy="2238652"/>
            <wp:effectExtent l="0" t="0" r="0" b="9525"/>
            <wp:docPr id="33" name="Picture 33" descr="J:\Departments\13_Production\Pipeline\Softimage\BLZ\images\oglweightmap_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J:\Departments\13_Production\Pipeline\Softimage\BLZ\images\oglweightmap_11.JPG"/>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533900" cy="2238652"/>
                    </a:xfrm>
                    <a:prstGeom prst="rect">
                      <a:avLst/>
                    </a:prstGeom>
                    <a:noFill/>
                    <a:ln>
                      <a:noFill/>
                    </a:ln>
                  </pic:spPr>
                </pic:pic>
              </a:graphicData>
            </a:graphic>
          </wp:inline>
        </w:drawing>
      </w:r>
    </w:p>
    <w:p w:rsidR="00A710CE" w:rsidRDefault="00A710CE" w:rsidP="00AF5BCA"/>
    <w:p w:rsidR="00A710CE" w:rsidRDefault="00A710CE" w:rsidP="00AF5BCA"/>
    <w:p w:rsidR="002224A0" w:rsidRDefault="00AF5BCA" w:rsidP="00AF5BCA">
      <w:r>
        <w:lastRenderedPageBreak/>
        <w:t>14.</w:t>
      </w:r>
      <w:r w:rsidR="002224A0">
        <w:t>Load the new weight map you just created and plug that into weight1</w:t>
      </w:r>
      <w:r w:rsidR="00696939">
        <w:t>,</w:t>
      </w:r>
      <w:r w:rsidR="002224A0">
        <w:t>2 to replace the old one. (make sure you are using the same UV</w:t>
      </w:r>
      <w:r w:rsidR="00696939">
        <w:t xml:space="preserve">s </w:t>
      </w:r>
      <w:r w:rsidR="002224A0">
        <w:t xml:space="preserve"> for the mouth piec</w:t>
      </w:r>
      <w:r w:rsidR="00A710CE">
        <w:t>e</w:t>
      </w:r>
      <w:r w:rsidR="00FF25E5">
        <w:t>- double click image node -&gt; texture projection -&gt; mouth)</w:t>
      </w:r>
      <w:r w:rsidR="00A710CE">
        <w:rPr>
          <w:noProof/>
        </w:rPr>
        <w:drawing>
          <wp:inline distT="0" distB="0" distL="0" distR="0" wp14:anchorId="65B54E3E" wp14:editId="77879808">
            <wp:extent cx="6858000" cy="4676775"/>
            <wp:effectExtent l="0" t="0" r="0" b="9525"/>
            <wp:docPr id="46" name="Picture 46" descr="J:\Departments\13_Production\Pipeline\Softimage\BLZ\images\bring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J:\Departments\13_Production\Pipeline\Softimage\BLZ\images\bringimage.JPG"/>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6858000" cy="4676775"/>
                    </a:xfrm>
                    <a:prstGeom prst="rect">
                      <a:avLst/>
                    </a:prstGeom>
                    <a:noFill/>
                    <a:ln>
                      <a:noFill/>
                    </a:ln>
                  </pic:spPr>
                </pic:pic>
              </a:graphicData>
            </a:graphic>
          </wp:inline>
        </w:drawing>
      </w:r>
      <w:r w:rsidR="002224A0">
        <w:t>e)</w:t>
      </w:r>
    </w:p>
    <w:p w:rsidR="00A710CE" w:rsidRDefault="00A710CE" w:rsidP="00AF5BCA">
      <w:r>
        <w:rPr>
          <w:noProof/>
        </w:rPr>
        <w:lastRenderedPageBreak/>
        <w:drawing>
          <wp:inline distT="0" distB="0" distL="0" distR="0" wp14:anchorId="2B4A5463" wp14:editId="5D943454">
            <wp:extent cx="5114925" cy="4688088"/>
            <wp:effectExtent l="0" t="0" r="0" b="0"/>
            <wp:docPr id="34" name="Picture 34" descr="J:\Departments\13_Production\Pipeline\Softimage\BLZ\images\mouthmap_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J:\Departments\13_Production\Pipeline\Softimage\BLZ\images\mouthmap_12.JP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114925" cy="4688088"/>
                    </a:xfrm>
                    <a:prstGeom prst="rect">
                      <a:avLst/>
                    </a:prstGeom>
                    <a:noFill/>
                    <a:ln>
                      <a:noFill/>
                    </a:ln>
                  </pic:spPr>
                </pic:pic>
              </a:graphicData>
            </a:graphic>
          </wp:inline>
        </w:drawing>
      </w:r>
    </w:p>
    <w:p w:rsidR="002224A0" w:rsidRDefault="002224A0" w:rsidP="00AF5BCA"/>
    <w:p w:rsidR="002D5D09" w:rsidRDefault="002D5D09" w:rsidP="000211CD">
      <w:pPr>
        <w:rPr>
          <w:b/>
          <w:sz w:val="32"/>
          <w:szCs w:val="32"/>
        </w:rPr>
      </w:pPr>
    </w:p>
    <w:p w:rsidR="002D5D09" w:rsidRDefault="002D5D09" w:rsidP="000211CD">
      <w:pPr>
        <w:rPr>
          <w:b/>
          <w:sz w:val="32"/>
          <w:szCs w:val="32"/>
        </w:rPr>
      </w:pPr>
    </w:p>
    <w:p w:rsidR="002D5D09" w:rsidRDefault="002D5D09" w:rsidP="000211CD">
      <w:pPr>
        <w:rPr>
          <w:b/>
          <w:sz w:val="32"/>
          <w:szCs w:val="32"/>
        </w:rPr>
      </w:pPr>
    </w:p>
    <w:p w:rsidR="002D5D09" w:rsidRDefault="002D5D09" w:rsidP="000211CD">
      <w:pPr>
        <w:rPr>
          <w:b/>
          <w:sz w:val="32"/>
          <w:szCs w:val="32"/>
        </w:rPr>
      </w:pPr>
    </w:p>
    <w:p w:rsidR="002D5D09" w:rsidRDefault="002D5D09" w:rsidP="000211CD">
      <w:pPr>
        <w:rPr>
          <w:b/>
          <w:sz w:val="32"/>
          <w:szCs w:val="32"/>
        </w:rPr>
      </w:pPr>
    </w:p>
    <w:p w:rsidR="002D5D09" w:rsidRDefault="002D5D09" w:rsidP="000211CD">
      <w:pPr>
        <w:rPr>
          <w:b/>
          <w:sz w:val="32"/>
          <w:szCs w:val="32"/>
        </w:rPr>
      </w:pPr>
    </w:p>
    <w:p w:rsidR="002D5D09" w:rsidRDefault="002D5D09" w:rsidP="000211CD">
      <w:pPr>
        <w:rPr>
          <w:b/>
          <w:sz w:val="32"/>
          <w:szCs w:val="32"/>
        </w:rPr>
      </w:pPr>
    </w:p>
    <w:p w:rsidR="002D5D09" w:rsidRDefault="002D5D09" w:rsidP="000211CD">
      <w:pPr>
        <w:rPr>
          <w:b/>
          <w:sz w:val="32"/>
          <w:szCs w:val="32"/>
        </w:rPr>
      </w:pPr>
    </w:p>
    <w:p w:rsidR="002D5D09" w:rsidRDefault="002D5D09" w:rsidP="000211CD">
      <w:pPr>
        <w:rPr>
          <w:b/>
          <w:sz w:val="32"/>
          <w:szCs w:val="32"/>
        </w:rPr>
      </w:pPr>
    </w:p>
    <w:p w:rsidR="00AD3371" w:rsidRPr="00B65CDD" w:rsidRDefault="00AD3371" w:rsidP="00AF5BCA">
      <w:pPr>
        <w:rPr>
          <w:b/>
          <w:u w:val="single"/>
        </w:rPr>
      </w:pPr>
      <w:r w:rsidRPr="00B65CDD">
        <w:rPr>
          <w:b/>
          <w:u w:val="single"/>
        </w:rPr>
        <w:lastRenderedPageBreak/>
        <w:t>**Saving and Exporting</w:t>
      </w:r>
    </w:p>
    <w:p w:rsidR="00DF65B8" w:rsidRDefault="00AD3371" w:rsidP="00AF5BCA">
      <w:r>
        <w:t>1</w:t>
      </w:r>
      <w:r w:rsidR="000211CD">
        <w:t>.</w:t>
      </w:r>
      <w:r w:rsidR="000211CD" w:rsidRPr="000211CD">
        <w:t>Version up the clean file. Open up Exp</w:t>
      </w:r>
      <w:r w:rsidR="00A44E55">
        <w:t>lor</w:t>
      </w:r>
      <w:r w:rsidR="000211CD" w:rsidRPr="000211CD">
        <w:t>er (Ctrl+8) select the</w:t>
      </w:r>
      <w:r w:rsidR="000211CD">
        <w:t xml:space="preserve"> geo group, go to file-&gt;export-&gt;model</w:t>
      </w:r>
      <w:r w:rsidR="009460F8">
        <w:t>, then save as emdl.</w:t>
      </w:r>
    </w:p>
    <w:p w:rsidR="002D5D09" w:rsidRDefault="002D5D09" w:rsidP="00AF5BCA">
      <w:r>
        <w:rPr>
          <w:noProof/>
        </w:rPr>
        <w:drawing>
          <wp:inline distT="0" distB="0" distL="0" distR="0" wp14:anchorId="637B8164" wp14:editId="141FC501">
            <wp:extent cx="4691787" cy="4829175"/>
            <wp:effectExtent l="0" t="0" r="0" b="0"/>
            <wp:docPr id="37" name="Picture 37" descr="J:\Departments\13_Production\Pipeline\Softimage\BLZ\images\export_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J:\Departments\13_Production\Pipeline\Softimage\BLZ\images\export_12.JPG"/>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691787" cy="4829175"/>
                    </a:xfrm>
                    <a:prstGeom prst="rect">
                      <a:avLst/>
                    </a:prstGeom>
                    <a:noFill/>
                    <a:ln>
                      <a:noFill/>
                    </a:ln>
                  </pic:spPr>
                </pic:pic>
              </a:graphicData>
            </a:graphic>
          </wp:inline>
        </w:drawing>
      </w:r>
    </w:p>
    <w:p w:rsidR="009460F8" w:rsidRPr="000211CD" w:rsidRDefault="009460F8" w:rsidP="00AF5BCA">
      <w:r>
        <w:rPr>
          <w:noProof/>
        </w:rPr>
        <w:drawing>
          <wp:inline distT="0" distB="0" distL="0" distR="0" wp14:anchorId="21D56B84" wp14:editId="138A6A9E">
            <wp:extent cx="4362619" cy="2171700"/>
            <wp:effectExtent l="0" t="0" r="0" b="0"/>
            <wp:docPr id="36" name="Picture 36" descr="J:\Departments\13_Production\Pipeline\Softimage\BLZ\images\emdl_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J:\Departments\13_Production\Pipeline\Softimage\BLZ\images\emdl_13.JPG"/>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362619" cy="2171700"/>
                    </a:xfrm>
                    <a:prstGeom prst="rect">
                      <a:avLst/>
                    </a:prstGeom>
                    <a:noFill/>
                    <a:ln>
                      <a:noFill/>
                    </a:ln>
                  </pic:spPr>
                </pic:pic>
              </a:graphicData>
            </a:graphic>
          </wp:inline>
        </w:drawing>
      </w:r>
    </w:p>
    <w:p w:rsidR="002224A0" w:rsidRPr="00067FFC" w:rsidRDefault="002224A0" w:rsidP="00067FFC">
      <w:pPr>
        <w:rPr>
          <w:b/>
          <w:sz w:val="32"/>
          <w:szCs w:val="32"/>
        </w:rPr>
      </w:pPr>
    </w:p>
    <w:p w:rsidR="00863778" w:rsidRDefault="00863778" w:rsidP="00863778">
      <w:pPr>
        <w:pStyle w:val="ListParagraph"/>
        <w:ind w:left="900"/>
      </w:pPr>
    </w:p>
    <w:p w:rsidR="00863778" w:rsidRDefault="00863778" w:rsidP="00863778">
      <w:pPr>
        <w:pStyle w:val="ListParagraph"/>
        <w:ind w:left="900"/>
      </w:pPr>
    </w:p>
    <w:p w:rsidR="00863778" w:rsidRDefault="00863778" w:rsidP="00863778">
      <w:pPr>
        <w:pStyle w:val="Heading2"/>
      </w:pPr>
      <w:r>
        <w:lastRenderedPageBreak/>
        <w:t>Adding Custom Lighting</w:t>
      </w:r>
    </w:p>
    <w:p w:rsidR="00863778" w:rsidRDefault="00671070" w:rsidP="00AF5BCA">
      <w:r>
        <w:t>Open up your</w:t>
      </w:r>
      <w:r w:rsidR="00175A08">
        <w:t xml:space="preserve"> lighting file, c</w:t>
      </w:r>
      <w:r w:rsidR="00D00CD6">
        <w:t>reat</w:t>
      </w:r>
      <w:r w:rsidR="00175A08">
        <w:t>e</w:t>
      </w:r>
      <w:r w:rsidR="00D00CD6">
        <w:t xml:space="preserve"> a spot light, position it how you want. Enable </w:t>
      </w:r>
      <w:r w:rsidR="004F6C62">
        <w:t xml:space="preserve">the </w:t>
      </w:r>
      <w:r w:rsidR="00D00CD6">
        <w:t>shadow, turn Umbra value to 0, add softness and sample rate if you want soft ray</w:t>
      </w:r>
      <w:r w:rsidR="00175A08">
        <w:t xml:space="preserve"> </w:t>
      </w:r>
      <w:r w:rsidR="00D00CD6">
        <w:t>traced shadow.</w:t>
      </w:r>
      <w:r w:rsidR="00D00CD6">
        <w:rPr>
          <w:noProof/>
        </w:rPr>
        <w:drawing>
          <wp:inline distT="0" distB="0" distL="0" distR="0" wp14:anchorId="20CF7CD0" wp14:editId="52F3F275">
            <wp:extent cx="5999683" cy="4914900"/>
            <wp:effectExtent l="0" t="0" r="1270" b="0"/>
            <wp:docPr id="38" name="Picture 38" descr="J:\Departments\13_Production\Pipeline\Softimage\BLZ\images\spotlight_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J:\Departments\13_Production\Pipeline\Softimage\BLZ\images\spotlight_13.JP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999683" cy="4914900"/>
                    </a:xfrm>
                    <a:prstGeom prst="rect">
                      <a:avLst/>
                    </a:prstGeom>
                    <a:noFill/>
                    <a:ln>
                      <a:noFill/>
                    </a:ln>
                  </pic:spPr>
                </pic:pic>
              </a:graphicData>
            </a:graphic>
          </wp:inline>
        </w:drawing>
      </w:r>
    </w:p>
    <w:p w:rsidR="00AC27E8" w:rsidRDefault="00AC27E8" w:rsidP="00AF5BCA">
      <w:r>
        <w:rPr>
          <w:noProof/>
        </w:rPr>
        <w:lastRenderedPageBreak/>
        <w:drawing>
          <wp:inline distT="0" distB="0" distL="0" distR="0" wp14:anchorId="5CD1E17B" wp14:editId="7AC40CCA">
            <wp:extent cx="6346578" cy="3733800"/>
            <wp:effectExtent l="0" t="0" r="0" b="0"/>
            <wp:docPr id="41" name="Picture 41" descr="J:\Departments\13_Production\Pipeline\Softimage\BLZ\images\lightcame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J:\Departments\13_Production\Pipeline\Softimage\BLZ\images\lightcamera.JPG"/>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346578" cy="3733800"/>
                    </a:xfrm>
                    <a:prstGeom prst="rect">
                      <a:avLst/>
                    </a:prstGeom>
                    <a:noFill/>
                    <a:ln>
                      <a:noFill/>
                    </a:ln>
                  </pic:spPr>
                </pic:pic>
              </a:graphicData>
            </a:graphic>
          </wp:inline>
        </w:drawing>
      </w:r>
    </w:p>
    <w:p w:rsidR="00863778" w:rsidRDefault="00AC27E8" w:rsidP="00AF5BCA">
      <w:r>
        <w:t>Looking thru the spot light camera will make it easier to position the light.</w:t>
      </w:r>
    </w:p>
    <w:p w:rsidR="00053E40" w:rsidRDefault="00053E40" w:rsidP="00AF5BCA"/>
    <w:p w:rsidR="00053E40" w:rsidRDefault="00053E40" w:rsidP="00AF5BCA">
      <w:r>
        <w:t xml:space="preserve">If you add more lights then it will change the ground shadow color. </w:t>
      </w:r>
      <w:r w:rsidR="001F0864">
        <w:t>If you want only default light to cast shadow, use light link in shadow pass.</w:t>
      </w:r>
    </w:p>
    <w:p w:rsidR="00053E40" w:rsidRDefault="00053E40" w:rsidP="00AF5BCA">
      <w:r>
        <w:rPr>
          <w:noProof/>
        </w:rPr>
        <w:drawing>
          <wp:inline distT="0" distB="0" distL="0" distR="0" wp14:anchorId="75B14AC1" wp14:editId="2D8DBFC8">
            <wp:extent cx="3438525" cy="3494727"/>
            <wp:effectExtent l="0" t="0" r="0" b="0"/>
            <wp:docPr id="42" name="Picture 42" descr="J:\Departments\13_Production\Pipeline\Softimage\BLZ\images\lightlin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J:\Departments\13_Production\Pipeline\Softimage\BLZ\images\lightlink.JPG"/>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3438525" cy="3494727"/>
                    </a:xfrm>
                    <a:prstGeom prst="rect">
                      <a:avLst/>
                    </a:prstGeom>
                    <a:noFill/>
                    <a:ln>
                      <a:noFill/>
                    </a:ln>
                  </pic:spPr>
                </pic:pic>
              </a:graphicData>
            </a:graphic>
          </wp:inline>
        </w:drawing>
      </w:r>
      <w:r>
        <w:t xml:space="preserve"> </w:t>
      </w:r>
    </w:p>
    <w:p w:rsidR="00863778" w:rsidRDefault="00863778" w:rsidP="00863778">
      <w:pPr>
        <w:pStyle w:val="Heading1"/>
      </w:pPr>
      <w:r>
        <w:lastRenderedPageBreak/>
        <w:t>Paint Fixes</w:t>
      </w:r>
    </w:p>
    <w:p w:rsidR="00863778" w:rsidRDefault="00863778" w:rsidP="00863778">
      <w:pPr>
        <w:pStyle w:val="ListParagraph"/>
        <w:ind w:left="900"/>
      </w:pPr>
    </w:p>
    <w:p w:rsidR="00950AAA" w:rsidRDefault="00D00CD6" w:rsidP="00AF5BCA">
      <w:r>
        <w:object w:dxaOrig="15" w:dyaOrig="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pt;height:.75pt" o:ole="">
            <v:imagedata r:id="rId47" o:title=""/>
          </v:shape>
          <o:OLEObject Type="Embed" ProgID="Photoshop.Image.12" ShapeID="_x0000_i1025" DrawAspect="Content" ObjectID="_1456066806" r:id="rId48">
            <o:FieldCodes>\s</o:FieldCodes>
          </o:OLEObject>
        </w:object>
      </w:r>
      <w:r w:rsidR="00950AAA">
        <w:t>The car body will start react</w:t>
      </w:r>
      <w:r w:rsidR="00991108">
        <w:t>ing</w:t>
      </w:r>
      <w:r w:rsidR="00950AAA">
        <w:t xml:space="preserve"> to lights after modifying the shaders. BlazeA had some issues with wrinkly geo around the mouth corner but painted out in photohop. </w:t>
      </w:r>
    </w:p>
    <w:p w:rsidR="00950AAA" w:rsidRDefault="00950AAA" w:rsidP="00863778">
      <w:pPr>
        <w:pStyle w:val="ListParagraph"/>
        <w:ind w:left="900"/>
        <w:rPr>
          <w:b/>
          <w:sz w:val="32"/>
          <w:szCs w:val="32"/>
        </w:rPr>
      </w:pPr>
    </w:p>
    <w:p w:rsidR="00D00CD6" w:rsidRPr="00950AAA" w:rsidRDefault="00950AAA" w:rsidP="00950AAA">
      <w:pPr>
        <w:pStyle w:val="ListParagraph"/>
        <w:ind w:left="900"/>
        <w:rPr>
          <w:b/>
          <w:sz w:val="32"/>
          <w:szCs w:val="32"/>
        </w:rPr>
      </w:pPr>
      <w:r>
        <w:rPr>
          <w:b/>
          <w:sz w:val="32"/>
          <w:szCs w:val="32"/>
        </w:rPr>
        <w:t xml:space="preserve"> </w:t>
      </w:r>
    </w:p>
    <w:p w:rsidR="00950AAA" w:rsidRDefault="00D00CD6" w:rsidP="00AF5BCA">
      <w:r>
        <w:rPr>
          <w:noProof/>
        </w:rPr>
        <w:drawing>
          <wp:inline distT="0" distB="0" distL="0" distR="0" wp14:anchorId="4A562DBC" wp14:editId="67257071">
            <wp:extent cx="6848475" cy="2857500"/>
            <wp:effectExtent l="0" t="0" r="9525" b="0"/>
            <wp:docPr id="39" name="Picture 39" descr="J:\Departments\13_Production\Pipeline\Softimage\BLZ\images\render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J:\Departments\13_Production\Pipeline\Softimage\BLZ\images\renders.JPG"/>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6848475" cy="2857500"/>
                    </a:xfrm>
                    <a:prstGeom prst="rect">
                      <a:avLst/>
                    </a:prstGeom>
                    <a:noFill/>
                    <a:ln>
                      <a:noFill/>
                    </a:ln>
                  </pic:spPr>
                </pic:pic>
              </a:graphicData>
            </a:graphic>
          </wp:inline>
        </w:drawing>
      </w:r>
    </w:p>
    <w:p w:rsidR="00950AAA" w:rsidRDefault="00950AAA" w:rsidP="00D00CD6"/>
    <w:p w:rsidR="00863778" w:rsidRDefault="00950AAA" w:rsidP="00AF5BCA">
      <w:r>
        <w:rPr>
          <w:noProof/>
        </w:rPr>
        <w:drawing>
          <wp:inline distT="0" distB="0" distL="0" distR="0" wp14:anchorId="18206583" wp14:editId="2DE31BCC">
            <wp:extent cx="4509370" cy="2743200"/>
            <wp:effectExtent l="0" t="0" r="5715" b="0"/>
            <wp:docPr id="40" name="Picture 40" descr="J:\Departments\13_Production\Pipeline\Softimage\BLZ\images\paintedBlaz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J:\Departments\13_Production\Pipeline\Softimage\BLZ\images\paintedBlaze.JPG"/>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4512284" cy="2744973"/>
                    </a:xfrm>
                    <a:prstGeom prst="rect">
                      <a:avLst/>
                    </a:prstGeom>
                    <a:noFill/>
                    <a:ln>
                      <a:noFill/>
                    </a:ln>
                  </pic:spPr>
                </pic:pic>
              </a:graphicData>
            </a:graphic>
          </wp:inline>
        </w:drawing>
      </w:r>
    </w:p>
    <w:p w:rsidR="00863778" w:rsidRDefault="00863778" w:rsidP="00863778">
      <w:pPr>
        <w:pStyle w:val="Heading1"/>
      </w:pPr>
      <w:bookmarkStart w:id="2" w:name="_Toc379386772"/>
      <w:r>
        <w:lastRenderedPageBreak/>
        <w:t>Additional Render PAsses</w:t>
      </w:r>
      <w:bookmarkEnd w:id="2"/>
    </w:p>
    <w:p w:rsidR="00863778" w:rsidRPr="007E42B4" w:rsidRDefault="00863778" w:rsidP="00863778">
      <w:pPr>
        <w:pStyle w:val="ListParagraph"/>
        <w:rPr>
          <w:sz w:val="22"/>
          <w:szCs w:val="22"/>
        </w:rPr>
      </w:pPr>
      <w:r w:rsidRPr="007E42B4">
        <w:rPr>
          <w:sz w:val="22"/>
          <w:szCs w:val="22"/>
        </w:rPr>
        <w:t>Your scene may require you to create shadow, AO or matte passes to complete the image.</w:t>
      </w:r>
    </w:p>
    <w:p w:rsidR="00863778" w:rsidRPr="007E42B4" w:rsidRDefault="00863778" w:rsidP="00863778">
      <w:pPr>
        <w:pStyle w:val="ListParagraph"/>
        <w:rPr>
          <w:sz w:val="22"/>
          <w:szCs w:val="22"/>
        </w:rPr>
      </w:pPr>
    </w:p>
    <w:p w:rsidR="00863778" w:rsidRPr="007E42B4" w:rsidRDefault="00863778" w:rsidP="00863778">
      <w:pPr>
        <w:pStyle w:val="ListParagraph"/>
        <w:numPr>
          <w:ilvl w:val="0"/>
          <w:numId w:val="3"/>
        </w:numPr>
        <w:ind w:left="720"/>
        <w:rPr>
          <w:sz w:val="22"/>
          <w:szCs w:val="22"/>
        </w:rPr>
      </w:pPr>
      <w:r w:rsidRPr="007E42B4">
        <w:rPr>
          <w:sz w:val="22"/>
          <w:szCs w:val="22"/>
        </w:rPr>
        <w:t xml:space="preserve">To create a pass, select your object or </w:t>
      </w:r>
      <w:r>
        <w:rPr>
          <w:sz w:val="22"/>
          <w:szCs w:val="22"/>
        </w:rPr>
        <w:t xml:space="preserve">partitions you want to be in the pass from </w:t>
      </w:r>
      <w:r w:rsidRPr="007E42B4">
        <w:rPr>
          <w:sz w:val="22"/>
          <w:szCs w:val="22"/>
        </w:rPr>
        <w:t xml:space="preserve">the explorer window.  </w:t>
      </w:r>
      <w:r>
        <w:rPr>
          <w:sz w:val="22"/>
          <w:szCs w:val="22"/>
        </w:rPr>
        <w:t xml:space="preserve">In this example we will select all the geometry in the scene by selecting the default “background_objects” partition.  Think of a partition as a pass-specific group that can hold overrides for the objects inside it.  </w:t>
      </w:r>
      <w:r w:rsidRPr="007E42B4">
        <w:rPr>
          <w:sz w:val="22"/>
          <w:szCs w:val="22"/>
        </w:rPr>
        <w:t>The background objects partition is under the “default pass” hierarchy in the explorer window, so if you do not see it, expand the default pass hierarchy.  The geometry in the viewport should now be selected.</w:t>
      </w:r>
    </w:p>
    <w:p w:rsidR="00863778" w:rsidRPr="007E42B4" w:rsidRDefault="00863778" w:rsidP="00863778">
      <w:pPr>
        <w:pStyle w:val="ListParagraph"/>
        <w:rPr>
          <w:sz w:val="22"/>
          <w:szCs w:val="22"/>
        </w:rPr>
      </w:pPr>
      <w:r w:rsidRPr="007E42B4">
        <w:rPr>
          <w:sz w:val="22"/>
          <w:szCs w:val="22"/>
        </w:rPr>
        <w:t xml:space="preserve"> </w:t>
      </w:r>
    </w:p>
    <w:p w:rsidR="00863778" w:rsidRPr="007E42B4" w:rsidRDefault="00863778" w:rsidP="00863778">
      <w:pPr>
        <w:pStyle w:val="ListParagraph"/>
        <w:numPr>
          <w:ilvl w:val="0"/>
          <w:numId w:val="3"/>
        </w:numPr>
        <w:ind w:left="720"/>
        <w:rPr>
          <w:b/>
          <w:sz w:val="22"/>
          <w:szCs w:val="22"/>
        </w:rPr>
      </w:pPr>
      <w:r w:rsidRPr="007E42B4">
        <w:rPr>
          <w:sz w:val="22"/>
          <w:szCs w:val="22"/>
        </w:rPr>
        <w:t xml:space="preserve">With the object or objects selected, click the Edit </w:t>
      </w:r>
      <w:r w:rsidRPr="007E42B4">
        <w:rPr>
          <w:sz w:val="22"/>
          <w:szCs w:val="22"/>
        </w:rPr>
        <w:sym w:font="Wingdings" w:char="F0E0"/>
      </w:r>
      <w:r w:rsidRPr="007E42B4">
        <w:rPr>
          <w:sz w:val="22"/>
          <w:szCs w:val="22"/>
        </w:rPr>
        <w:t xml:space="preserve"> New Pass buttons, then select the pass you need to create.  The first pass you will need to create is the shadow pass.</w:t>
      </w:r>
    </w:p>
    <w:p w:rsidR="00863778" w:rsidRPr="0029736D" w:rsidRDefault="00863778" w:rsidP="00863778">
      <w:pPr>
        <w:pStyle w:val="Heading2"/>
      </w:pPr>
      <w:bookmarkStart w:id="3" w:name="_Toc379386773"/>
      <w:r w:rsidRPr="00D3536B">
        <w:t>Shadow Pass</w:t>
      </w:r>
      <w:bookmarkEnd w:id="3"/>
      <w:r>
        <w:t xml:space="preserve"> </w:t>
      </w:r>
    </w:p>
    <w:p w:rsidR="00863778" w:rsidRDefault="00863778" w:rsidP="00863778">
      <w:r w:rsidRPr="007E42B4">
        <w:t>That shadow pass will create a black background with a white shadow.  This is the opposite of what you need</w:t>
      </w:r>
      <w:r>
        <w:t xml:space="preserve"> for compositing</w:t>
      </w:r>
      <w:r w:rsidRPr="007E42B4">
        <w:t>, so the output image will need to be inverted in comp.  The shadow pass should be composed of the key shadow on the ground only – the character geometry needs to be invisible in this render.</w:t>
      </w:r>
    </w:p>
    <w:p w:rsidR="00863778" w:rsidRPr="007E42B4" w:rsidRDefault="00863778" w:rsidP="00863778"/>
    <w:p w:rsidR="00863778" w:rsidRPr="007E42B4" w:rsidRDefault="00863778" w:rsidP="00863778">
      <w:pPr>
        <w:pStyle w:val="ListParagraph"/>
        <w:numPr>
          <w:ilvl w:val="0"/>
          <w:numId w:val="6"/>
        </w:numPr>
        <w:rPr>
          <w:sz w:val="22"/>
          <w:szCs w:val="22"/>
        </w:rPr>
      </w:pPr>
      <w:r w:rsidRPr="007E42B4">
        <w:rPr>
          <w:sz w:val="22"/>
          <w:szCs w:val="22"/>
        </w:rPr>
        <w:t xml:space="preserve">Create the shadow Pass by selecting </w:t>
      </w:r>
      <w:r w:rsidRPr="007E42B4">
        <w:rPr>
          <w:b/>
          <w:color w:val="FF0000"/>
          <w:sz w:val="22"/>
          <w:szCs w:val="22"/>
        </w:rPr>
        <w:t xml:space="preserve">Edit </w:t>
      </w:r>
      <w:r w:rsidRPr="007E42B4">
        <w:rPr>
          <w:b/>
          <w:color w:val="FF0000"/>
          <w:sz w:val="22"/>
          <w:szCs w:val="22"/>
        </w:rPr>
        <w:sym w:font="Wingdings" w:char="F0E0"/>
      </w:r>
      <w:r w:rsidRPr="007E42B4">
        <w:rPr>
          <w:b/>
          <w:color w:val="FF0000"/>
          <w:sz w:val="22"/>
          <w:szCs w:val="22"/>
        </w:rPr>
        <w:t xml:space="preserve">  New Pass </w:t>
      </w:r>
      <w:r w:rsidRPr="007E42B4">
        <w:rPr>
          <w:b/>
          <w:color w:val="FF0000"/>
          <w:sz w:val="22"/>
          <w:szCs w:val="22"/>
        </w:rPr>
        <w:sym w:font="Wingdings" w:char="F0E0"/>
      </w:r>
      <w:r w:rsidRPr="007E42B4">
        <w:rPr>
          <w:b/>
          <w:color w:val="FF0000"/>
          <w:sz w:val="22"/>
          <w:szCs w:val="22"/>
        </w:rPr>
        <w:t xml:space="preserve">  Shadow</w:t>
      </w:r>
      <w:r w:rsidRPr="007E42B4">
        <w:rPr>
          <w:sz w:val="22"/>
          <w:szCs w:val="22"/>
        </w:rPr>
        <w:t xml:space="preserve"> from the Pass tab on the left side of the display.  This will automatically set up the materials and other settings for the shadow layer.  These changes will apply to the shadow pass only and will have no effect on the color pass.</w:t>
      </w:r>
    </w:p>
    <w:p w:rsidR="00863778" w:rsidRDefault="00863778" w:rsidP="00863778"/>
    <w:p w:rsidR="00863778" w:rsidRDefault="00863778" w:rsidP="00863778">
      <w:pPr>
        <w:pStyle w:val="Heading3"/>
      </w:pPr>
      <w:bookmarkStart w:id="4" w:name="_Toc379386774"/>
      <w:r>
        <w:t>Creating the Ground Plane</w:t>
      </w:r>
      <w:bookmarkEnd w:id="4"/>
    </w:p>
    <w:p w:rsidR="00863778" w:rsidRDefault="00863778" w:rsidP="00863778"/>
    <w:p w:rsidR="00863778" w:rsidRPr="007E42B4" w:rsidRDefault="00863778" w:rsidP="00863778">
      <w:pPr>
        <w:pStyle w:val="ListParagraph"/>
        <w:numPr>
          <w:ilvl w:val="0"/>
          <w:numId w:val="4"/>
        </w:numPr>
        <w:rPr>
          <w:sz w:val="22"/>
          <w:szCs w:val="22"/>
        </w:rPr>
      </w:pPr>
      <w:r w:rsidRPr="007E42B4">
        <w:rPr>
          <w:sz w:val="22"/>
          <w:szCs w:val="22"/>
        </w:rPr>
        <w:t xml:space="preserve">Create a ground plane by selecting </w:t>
      </w:r>
      <w:r w:rsidRPr="007E42B4">
        <w:rPr>
          <w:b/>
          <w:color w:val="FF0000"/>
          <w:sz w:val="22"/>
          <w:szCs w:val="22"/>
        </w:rPr>
        <w:t xml:space="preserve">Get </w:t>
      </w:r>
      <w:r w:rsidRPr="007E42B4">
        <w:rPr>
          <w:b/>
          <w:color w:val="FF0000"/>
          <w:sz w:val="22"/>
          <w:szCs w:val="22"/>
        </w:rPr>
        <w:sym w:font="Wingdings" w:char="F0E0"/>
      </w:r>
      <w:r w:rsidRPr="007E42B4">
        <w:rPr>
          <w:b/>
          <w:color w:val="FF0000"/>
          <w:sz w:val="22"/>
          <w:szCs w:val="22"/>
        </w:rPr>
        <w:t xml:space="preserve">  Primitive </w:t>
      </w:r>
      <w:r w:rsidRPr="007E42B4">
        <w:rPr>
          <w:b/>
          <w:color w:val="FF0000"/>
          <w:sz w:val="22"/>
          <w:szCs w:val="22"/>
        </w:rPr>
        <w:sym w:font="Wingdings" w:char="F0E0"/>
      </w:r>
      <w:r w:rsidRPr="007E42B4">
        <w:rPr>
          <w:b/>
          <w:color w:val="FF0000"/>
          <w:sz w:val="22"/>
          <w:szCs w:val="22"/>
        </w:rPr>
        <w:t xml:space="preserve">  Polygon Mesh </w:t>
      </w:r>
      <w:r w:rsidRPr="007E42B4">
        <w:rPr>
          <w:b/>
          <w:color w:val="FF0000"/>
          <w:sz w:val="22"/>
          <w:szCs w:val="22"/>
        </w:rPr>
        <w:sym w:font="Wingdings" w:char="F0E0"/>
      </w:r>
      <w:r w:rsidRPr="007E42B4">
        <w:rPr>
          <w:b/>
          <w:color w:val="FF0000"/>
          <w:sz w:val="22"/>
          <w:szCs w:val="22"/>
        </w:rPr>
        <w:t xml:space="preserve">  Grid. </w:t>
      </w:r>
      <w:r w:rsidRPr="007E42B4">
        <w:rPr>
          <w:sz w:val="22"/>
          <w:szCs w:val="22"/>
        </w:rPr>
        <w:t xml:space="preserve"> Scale the grid to be large enough to catch the shadows.</w:t>
      </w:r>
    </w:p>
    <w:p w:rsidR="00863778" w:rsidRPr="007E42B4" w:rsidRDefault="00863778" w:rsidP="00863778">
      <w:pPr>
        <w:pStyle w:val="ListParagraph"/>
        <w:ind w:left="936"/>
        <w:rPr>
          <w:sz w:val="22"/>
          <w:szCs w:val="22"/>
        </w:rPr>
      </w:pPr>
    </w:p>
    <w:p w:rsidR="00863778" w:rsidRPr="007E42B4" w:rsidRDefault="00863778" w:rsidP="00863778">
      <w:pPr>
        <w:pStyle w:val="ListParagraph"/>
        <w:numPr>
          <w:ilvl w:val="0"/>
          <w:numId w:val="4"/>
        </w:numPr>
        <w:rPr>
          <w:sz w:val="22"/>
          <w:szCs w:val="22"/>
        </w:rPr>
      </w:pPr>
      <w:r w:rsidRPr="007E42B4">
        <w:rPr>
          <w:sz w:val="22"/>
          <w:szCs w:val="22"/>
        </w:rPr>
        <w:t>Select the grid and create a new partition called “Ground.”  This will remove the grid from the Background Objects partition and allow you to override the grid and other objects independently.</w:t>
      </w:r>
    </w:p>
    <w:p w:rsidR="00863778" w:rsidRPr="007E42B4" w:rsidRDefault="00863778" w:rsidP="00863778">
      <w:pPr>
        <w:pStyle w:val="ListParagraph"/>
        <w:rPr>
          <w:sz w:val="22"/>
          <w:szCs w:val="22"/>
        </w:rPr>
      </w:pPr>
    </w:p>
    <w:p w:rsidR="00863778" w:rsidRPr="007E42B4" w:rsidRDefault="00863778" w:rsidP="00863778">
      <w:pPr>
        <w:pStyle w:val="ListParagraph"/>
        <w:numPr>
          <w:ilvl w:val="0"/>
          <w:numId w:val="4"/>
        </w:numPr>
        <w:rPr>
          <w:sz w:val="22"/>
          <w:szCs w:val="22"/>
        </w:rPr>
      </w:pPr>
      <w:r w:rsidRPr="007E42B4">
        <w:rPr>
          <w:sz w:val="22"/>
          <w:szCs w:val="22"/>
        </w:rPr>
        <w:t xml:space="preserve">Select the Background Objects partition and select </w:t>
      </w:r>
      <w:r w:rsidRPr="007E42B4">
        <w:rPr>
          <w:b/>
          <w:color w:val="FF0000"/>
          <w:sz w:val="22"/>
          <w:szCs w:val="22"/>
        </w:rPr>
        <w:t xml:space="preserve">Get </w:t>
      </w:r>
      <w:r w:rsidRPr="007E42B4">
        <w:rPr>
          <w:b/>
          <w:color w:val="FF0000"/>
          <w:sz w:val="22"/>
          <w:szCs w:val="22"/>
        </w:rPr>
        <w:sym w:font="Wingdings" w:char="F0E0"/>
      </w:r>
      <w:r w:rsidRPr="007E42B4">
        <w:rPr>
          <w:b/>
          <w:color w:val="FF0000"/>
          <w:sz w:val="22"/>
          <w:szCs w:val="22"/>
        </w:rPr>
        <w:t xml:space="preserve"> Property </w:t>
      </w:r>
      <w:r w:rsidRPr="007E42B4">
        <w:rPr>
          <w:b/>
          <w:color w:val="FF0000"/>
          <w:sz w:val="22"/>
          <w:szCs w:val="22"/>
        </w:rPr>
        <w:sym w:font="Wingdings" w:char="F0E0"/>
      </w:r>
      <w:r w:rsidRPr="007E42B4">
        <w:rPr>
          <w:b/>
          <w:color w:val="FF0000"/>
          <w:sz w:val="22"/>
          <w:szCs w:val="22"/>
        </w:rPr>
        <w:t xml:space="preserve">  Override.  </w:t>
      </w:r>
      <w:r w:rsidRPr="007E42B4">
        <w:rPr>
          <w:sz w:val="22"/>
          <w:szCs w:val="22"/>
        </w:rPr>
        <w:t xml:space="preserve">This will bring up the override dialogue box.  </w:t>
      </w:r>
    </w:p>
    <w:p w:rsidR="00863778" w:rsidRDefault="00863778" w:rsidP="00863778">
      <w:pPr>
        <w:pStyle w:val="ListParagraph"/>
        <w:ind w:left="936"/>
      </w:pPr>
    </w:p>
    <w:p w:rsidR="00863778" w:rsidRDefault="00863778" w:rsidP="00863778">
      <w:pPr>
        <w:pStyle w:val="ListParagraph"/>
        <w:ind w:left="936"/>
      </w:pPr>
    </w:p>
    <w:p w:rsidR="00863778" w:rsidRDefault="00863778" w:rsidP="00863778">
      <w:pPr>
        <w:pStyle w:val="ListParagraph"/>
        <w:ind w:left="936"/>
      </w:pPr>
      <w:r>
        <w:rPr>
          <w:noProof/>
        </w:rPr>
        <w:lastRenderedPageBreak/>
        <w:drawing>
          <wp:inline distT="0" distB="0" distL="0" distR="0">
            <wp:extent cx="4800600" cy="5295900"/>
            <wp:effectExtent l="0" t="0" r="0" b="0"/>
            <wp:docPr id="1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4800600" cy="5295900"/>
                    </a:xfrm>
                    <a:prstGeom prst="rect">
                      <a:avLst/>
                    </a:prstGeom>
                    <a:noFill/>
                    <a:ln>
                      <a:noFill/>
                    </a:ln>
                  </pic:spPr>
                </pic:pic>
              </a:graphicData>
            </a:graphic>
          </wp:inline>
        </w:drawing>
      </w:r>
    </w:p>
    <w:p w:rsidR="00863778" w:rsidRDefault="00863778" w:rsidP="00863778">
      <w:pPr>
        <w:pStyle w:val="ListParagraph"/>
        <w:ind w:left="936"/>
      </w:pPr>
    </w:p>
    <w:p w:rsidR="00863778" w:rsidRPr="00E743B5" w:rsidRDefault="00863778" w:rsidP="00863778">
      <w:pPr>
        <w:pStyle w:val="ListParagraph"/>
        <w:numPr>
          <w:ilvl w:val="0"/>
          <w:numId w:val="4"/>
        </w:numPr>
        <w:rPr>
          <w:sz w:val="22"/>
          <w:szCs w:val="22"/>
        </w:rPr>
      </w:pPr>
      <w:r w:rsidRPr="00E743B5">
        <w:rPr>
          <w:sz w:val="22"/>
          <w:szCs w:val="22"/>
        </w:rPr>
        <w:t>Select “Add Parameters to open a list of the objects in the partition.  This will open a window with a list of all the objects in the partition.  By default they will all be selected, so making changes to one will affect all the others.</w:t>
      </w:r>
    </w:p>
    <w:p w:rsidR="00863778" w:rsidRPr="00E743B5" w:rsidRDefault="00863778" w:rsidP="00863778">
      <w:pPr>
        <w:pStyle w:val="ListParagraph"/>
        <w:ind w:left="936"/>
        <w:rPr>
          <w:sz w:val="22"/>
          <w:szCs w:val="22"/>
        </w:rPr>
      </w:pPr>
    </w:p>
    <w:p w:rsidR="00863778" w:rsidRPr="00E743B5" w:rsidRDefault="00863778" w:rsidP="00863778">
      <w:pPr>
        <w:pStyle w:val="ListParagraph"/>
        <w:numPr>
          <w:ilvl w:val="0"/>
          <w:numId w:val="4"/>
        </w:numPr>
        <w:rPr>
          <w:sz w:val="22"/>
          <w:szCs w:val="22"/>
        </w:rPr>
      </w:pPr>
      <w:r w:rsidRPr="00E743B5">
        <w:rPr>
          <w:sz w:val="22"/>
          <w:szCs w:val="22"/>
        </w:rPr>
        <w:t xml:space="preserve">Click on the plus sign next to the first object on the list to expand its hierarchy.  Click on the </w:t>
      </w:r>
      <w:r w:rsidRPr="00E743B5">
        <w:rPr>
          <w:b/>
          <w:color w:val="FF0000"/>
          <w:sz w:val="22"/>
          <w:szCs w:val="22"/>
        </w:rPr>
        <w:t>VISIBILITY</w:t>
      </w:r>
      <w:r w:rsidRPr="00E743B5">
        <w:rPr>
          <w:sz w:val="22"/>
          <w:szCs w:val="22"/>
        </w:rPr>
        <w:t xml:space="preserve"> attribute to expand its hierarchy as well.</w:t>
      </w:r>
    </w:p>
    <w:p w:rsidR="00863778" w:rsidRPr="00E743B5" w:rsidRDefault="00863778" w:rsidP="00863778">
      <w:pPr>
        <w:pStyle w:val="ListParagraph"/>
        <w:rPr>
          <w:sz w:val="22"/>
          <w:szCs w:val="22"/>
        </w:rPr>
      </w:pPr>
    </w:p>
    <w:p w:rsidR="00863778" w:rsidRPr="00E743B5" w:rsidRDefault="00863778" w:rsidP="00863778">
      <w:pPr>
        <w:pStyle w:val="ListParagraph"/>
        <w:numPr>
          <w:ilvl w:val="0"/>
          <w:numId w:val="4"/>
        </w:numPr>
        <w:rPr>
          <w:sz w:val="22"/>
          <w:szCs w:val="22"/>
        </w:rPr>
      </w:pPr>
      <w:r w:rsidRPr="00E743B5">
        <w:rPr>
          <w:sz w:val="22"/>
          <w:szCs w:val="22"/>
        </w:rPr>
        <w:t xml:space="preserve">The menu will now list a huge number of visibility attributes that can be overridden.  Select </w:t>
      </w:r>
      <w:r w:rsidRPr="00E743B5">
        <w:rPr>
          <w:b/>
          <w:color w:val="FF0000"/>
          <w:sz w:val="22"/>
          <w:szCs w:val="22"/>
        </w:rPr>
        <w:t>SHADOW RECIEVER</w:t>
      </w:r>
      <w:r w:rsidRPr="00E743B5">
        <w:rPr>
          <w:sz w:val="22"/>
          <w:szCs w:val="22"/>
        </w:rPr>
        <w:t xml:space="preserve"> and click outside the window to accept the selection.</w:t>
      </w:r>
    </w:p>
    <w:p w:rsidR="00863778" w:rsidRPr="00E743B5" w:rsidRDefault="00863778" w:rsidP="00863778">
      <w:pPr>
        <w:pStyle w:val="ListParagraph"/>
        <w:ind w:left="936"/>
        <w:rPr>
          <w:sz w:val="22"/>
          <w:szCs w:val="22"/>
        </w:rPr>
      </w:pPr>
    </w:p>
    <w:p w:rsidR="00863778" w:rsidRPr="00E743B5" w:rsidRDefault="00863778" w:rsidP="00863778">
      <w:pPr>
        <w:pStyle w:val="ListParagraph"/>
        <w:numPr>
          <w:ilvl w:val="0"/>
          <w:numId w:val="4"/>
        </w:numPr>
        <w:rPr>
          <w:sz w:val="22"/>
          <w:szCs w:val="22"/>
        </w:rPr>
      </w:pPr>
      <w:r w:rsidRPr="00E743B5">
        <w:rPr>
          <w:sz w:val="22"/>
          <w:szCs w:val="22"/>
        </w:rPr>
        <w:t xml:space="preserve">The </w:t>
      </w:r>
      <w:r w:rsidRPr="00E743B5">
        <w:rPr>
          <w:b/>
          <w:color w:val="FF0000"/>
          <w:sz w:val="22"/>
          <w:szCs w:val="22"/>
        </w:rPr>
        <w:t>SHADOW RECIEVER</w:t>
      </w:r>
      <w:r w:rsidRPr="00E743B5">
        <w:rPr>
          <w:sz w:val="22"/>
          <w:szCs w:val="22"/>
        </w:rPr>
        <w:t xml:space="preserve"> attribute will now be listed in the override window with a checkbox.  Uncheck the box to prevent the objects from catching shadows.  Doing this will make the shadow pass record the ground shadows ONLY.</w:t>
      </w:r>
    </w:p>
    <w:p w:rsidR="00863778" w:rsidRDefault="00863778" w:rsidP="00863778">
      <w:r>
        <w:rPr>
          <w:noProof/>
        </w:rPr>
        <w:lastRenderedPageBreak/>
        <w:drawing>
          <wp:inline distT="0" distB="0" distL="0" distR="0">
            <wp:extent cx="3505200" cy="1724025"/>
            <wp:effectExtent l="0" t="0" r="0" b="9525"/>
            <wp:docPr id="1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3505200" cy="1724025"/>
                    </a:xfrm>
                    <a:prstGeom prst="rect">
                      <a:avLst/>
                    </a:prstGeom>
                    <a:noFill/>
                    <a:ln>
                      <a:noFill/>
                    </a:ln>
                  </pic:spPr>
                </pic:pic>
              </a:graphicData>
            </a:graphic>
          </wp:inline>
        </w:drawing>
      </w:r>
    </w:p>
    <w:p w:rsidR="00863778" w:rsidRDefault="00863778" w:rsidP="00863778">
      <w:pPr>
        <w:pStyle w:val="ListParagraph"/>
        <w:ind w:left="936"/>
      </w:pPr>
    </w:p>
    <w:p w:rsidR="00863778" w:rsidRPr="00E743B5" w:rsidRDefault="00863778" w:rsidP="00863778">
      <w:pPr>
        <w:pStyle w:val="ListParagraph"/>
        <w:numPr>
          <w:ilvl w:val="0"/>
          <w:numId w:val="4"/>
        </w:numPr>
        <w:rPr>
          <w:sz w:val="22"/>
          <w:szCs w:val="22"/>
        </w:rPr>
      </w:pPr>
      <w:r w:rsidRPr="00E743B5">
        <w:rPr>
          <w:sz w:val="22"/>
          <w:szCs w:val="22"/>
        </w:rPr>
        <w:t xml:space="preserve">Select the </w:t>
      </w:r>
      <w:r w:rsidRPr="00E743B5">
        <w:rPr>
          <w:b/>
          <w:color w:val="FF0000"/>
          <w:sz w:val="22"/>
          <w:szCs w:val="22"/>
        </w:rPr>
        <w:t>ADD PARAMETERS</w:t>
      </w:r>
      <w:r w:rsidRPr="00E743B5">
        <w:rPr>
          <w:sz w:val="22"/>
          <w:szCs w:val="22"/>
        </w:rPr>
        <w:t xml:space="preserve"> button </w:t>
      </w:r>
      <w:r>
        <w:rPr>
          <w:sz w:val="22"/>
          <w:szCs w:val="22"/>
        </w:rPr>
        <w:t xml:space="preserve">again </w:t>
      </w:r>
      <w:r w:rsidRPr="00E743B5">
        <w:rPr>
          <w:sz w:val="22"/>
          <w:szCs w:val="22"/>
        </w:rPr>
        <w:t>and repeat the process.  This time</w:t>
      </w:r>
      <w:r>
        <w:rPr>
          <w:sz w:val="22"/>
          <w:szCs w:val="22"/>
        </w:rPr>
        <w:t>,</w:t>
      </w:r>
      <w:r w:rsidRPr="00E743B5">
        <w:rPr>
          <w:sz w:val="22"/>
          <w:szCs w:val="22"/>
        </w:rPr>
        <w:t xml:space="preserve"> select the</w:t>
      </w:r>
      <w:r w:rsidRPr="00E743B5">
        <w:rPr>
          <w:b/>
          <w:sz w:val="22"/>
          <w:szCs w:val="22"/>
        </w:rPr>
        <w:t xml:space="preserve"> PRIMARY RAYS </w:t>
      </w:r>
      <w:r w:rsidRPr="00E743B5">
        <w:rPr>
          <w:sz w:val="22"/>
          <w:szCs w:val="22"/>
        </w:rPr>
        <w:t>attribute.  Uncheck the box as you did for the shadow recievers attribute.</w:t>
      </w:r>
    </w:p>
    <w:p w:rsidR="00863778" w:rsidRPr="00E743B5" w:rsidRDefault="00863778" w:rsidP="00863778">
      <w:pPr>
        <w:pStyle w:val="ListParagraph"/>
        <w:ind w:left="936"/>
        <w:rPr>
          <w:sz w:val="22"/>
          <w:szCs w:val="22"/>
        </w:rPr>
      </w:pPr>
    </w:p>
    <w:p w:rsidR="00863778" w:rsidRPr="00E743B5" w:rsidRDefault="00863778" w:rsidP="00863778">
      <w:pPr>
        <w:pStyle w:val="ListParagraph"/>
        <w:numPr>
          <w:ilvl w:val="0"/>
          <w:numId w:val="4"/>
        </w:numPr>
        <w:rPr>
          <w:sz w:val="22"/>
          <w:szCs w:val="22"/>
        </w:rPr>
      </w:pPr>
      <w:r w:rsidRPr="00E743B5">
        <w:rPr>
          <w:sz w:val="22"/>
          <w:szCs w:val="22"/>
        </w:rPr>
        <w:t xml:space="preserve">Next you will need to turn off the grid’s render visibility in the color pass.   Switch to the Color Pass mode by selecting it from the drop down menu under the Pass tab on the lower left side of the screen.  </w:t>
      </w:r>
    </w:p>
    <w:p w:rsidR="00863778" w:rsidRPr="00E743B5" w:rsidRDefault="00863778" w:rsidP="00863778">
      <w:pPr>
        <w:pStyle w:val="ListParagraph"/>
        <w:rPr>
          <w:sz w:val="22"/>
          <w:szCs w:val="22"/>
        </w:rPr>
      </w:pPr>
    </w:p>
    <w:p w:rsidR="00863778" w:rsidRPr="00E743B5" w:rsidRDefault="00863778" w:rsidP="00863778">
      <w:pPr>
        <w:pStyle w:val="ListParagraph"/>
        <w:numPr>
          <w:ilvl w:val="0"/>
          <w:numId w:val="4"/>
        </w:numPr>
        <w:rPr>
          <w:sz w:val="22"/>
          <w:szCs w:val="22"/>
        </w:rPr>
      </w:pPr>
      <w:r w:rsidRPr="00E743B5">
        <w:rPr>
          <w:sz w:val="22"/>
          <w:szCs w:val="22"/>
        </w:rPr>
        <w:t xml:space="preserve">Select the grid in the explorer and create a new partition.  The new partition will appear in the explorer window within the color pass hierarchy.  Rename the new partition “Ground.”   With the new partition selected, go to </w:t>
      </w:r>
      <w:r w:rsidRPr="00E743B5">
        <w:rPr>
          <w:b/>
          <w:color w:val="FF0000"/>
          <w:sz w:val="22"/>
          <w:szCs w:val="22"/>
        </w:rPr>
        <w:t>“Get -&gt; Property -&gt;  Override”</w:t>
      </w:r>
      <w:r w:rsidRPr="00E743B5">
        <w:rPr>
          <w:b/>
          <w:sz w:val="22"/>
          <w:szCs w:val="22"/>
        </w:rPr>
        <w:t xml:space="preserve">. </w:t>
      </w:r>
      <w:r w:rsidRPr="00E743B5">
        <w:rPr>
          <w:sz w:val="22"/>
          <w:szCs w:val="22"/>
        </w:rPr>
        <w:t>Click the</w:t>
      </w:r>
      <w:r w:rsidRPr="00E743B5">
        <w:rPr>
          <w:b/>
          <w:sz w:val="22"/>
          <w:szCs w:val="22"/>
        </w:rPr>
        <w:t xml:space="preserve"> </w:t>
      </w:r>
      <w:r w:rsidRPr="00E743B5">
        <w:rPr>
          <w:b/>
          <w:color w:val="FF0000"/>
          <w:sz w:val="22"/>
          <w:szCs w:val="22"/>
        </w:rPr>
        <w:t xml:space="preserve">Add Parameters </w:t>
      </w:r>
      <w:r w:rsidRPr="00E743B5">
        <w:rPr>
          <w:sz w:val="22"/>
          <w:szCs w:val="22"/>
        </w:rPr>
        <w:t xml:space="preserve">button to open a pop-up explorer window. Select </w:t>
      </w:r>
      <w:r w:rsidRPr="00E743B5">
        <w:rPr>
          <w:b/>
          <w:color w:val="FF0000"/>
          <w:sz w:val="22"/>
          <w:szCs w:val="22"/>
        </w:rPr>
        <w:t>Render Visibility</w:t>
      </w:r>
      <w:r>
        <w:rPr>
          <w:color w:val="FF0000"/>
          <w:sz w:val="22"/>
          <w:szCs w:val="22"/>
        </w:rPr>
        <w:t xml:space="preserve"> </w:t>
      </w:r>
      <w:r w:rsidRPr="00E743B5">
        <w:rPr>
          <w:sz w:val="22"/>
          <w:szCs w:val="22"/>
        </w:rPr>
        <w:t>and click outside of the pop-up explorer window to accept the selection. The render visibility option will now appear in the overrides window.  Uncheck it to make the grid invisible in the color pass.</w:t>
      </w:r>
    </w:p>
    <w:p w:rsidR="00863778" w:rsidRDefault="00863778" w:rsidP="00863778">
      <w:pPr>
        <w:pStyle w:val="ListParagraph"/>
      </w:pPr>
    </w:p>
    <w:p w:rsidR="00863778" w:rsidRDefault="00863778" w:rsidP="00863778">
      <w:r>
        <w:rPr>
          <w:noProof/>
        </w:rPr>
        <w:drawing>
          <wp:inline distT="0" distB="0" distL="0" distR="0">
            <wp:extent cx="3162300" cy="1524000"/>
            <wp:effectExtent l="0" t="0" r="0" b="0"/>
            <wp:docPr id="9" name="Picture 22" descr="C:\Users\loscha\Desktop\Cap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loscha\Desktop\Capture.JPG"/>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3162300" cy="1524000"/>
                    </a:xfrm>
                    <a:prstGeom prst="rect">
                      <a:avLst/>
                    </a:prstGeom>
                    <a:noFill/>
                    <a:ln>
                      <a:noFill/>
                    </a:ln>
                  </pic:spPr>
                </pic:pic>
              </a:graphicData>
            </a:graphic>
          </wp:inline>
        </w:drawing>
      </w:r>
    </w:p>
    <w:p w:rsidR="00863778" w:rsidRDefault="00863778" w:rsidP="00863778">
      <w:r>
        <w:rPr>
          <w:noProof/>
        </w:rPr>
        <w:drawing>
          <wp:inline distT="0" distB="0" distL="0" distR="0">
            <wp:extent cx="3162300" cy="2714625"/>
            <wp:effectExtent l="0" t="0" r="0" b="9525"/>
            <wp:docPr id="8" name="Picture 24" descr="C:\Users\loscha\Desktop\Cap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loscha\Desktop\Capture.JPG"/>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162300" cy="2714625"/>
                    </a:xfrm>
                    <a:prstGeom prst="rect">
                      <a:avLst/>
                    </a:prstGeom>
                    <a:noFill/>
                    <a:ln>
                      <a:noFill/>
                    </a:ln>
                  </pic:spPr>
                </pic:pic>
              </a:graphicData>
            </a:graphic>
          </wp:inline>
        </w:drawing>
      </w:r>
    </w:p>
    <w:p w:rsidR="00863778" w:rsidRDefault="00863778" w:rsidP="00863778">
      <w:pPr>
        <w:pStyle w:val="ListParagraph"/>
      </w:pPr>
    </w:p>
    <w:p w:rsidR="00863778" w:rsidRPr="00E743B5" w:rsidRDefault="00863778" w:rsidP="00863778">
      <w:pPr>
        <w:pStyle w:val="ListParagraph"/>
        <w:ind w:left="936"/>
        <w:rPr>
          <w:sz w:val="22"/>
          <w:szCs w:val="22"/>
        </w:rPr>
      </w:pPr>
      <w:r w:rsidRPr="00E743B5">
        <w:rPr>
          <w:sz w:val="22"/>
          <w:szCs w:val="22"/>
        </w:rPr>
        <w:t>The grid will now be invisible in the color pass but will still catch key shadows in the shadow pass.  The rest of the geometry will be visible in the color pass and invisible in the shadow pass.</w:t>
      </w:r>
    </w:p>
    <w:p w:rsidR="00863778" w:rsidRDefault="00863778" w:rsidP="00863778">
      <w:pPr>
        <w:pStyle w:val="ListParagraph"/>
        <w:ind w:left="936"/>
      </w:pPr>
    </w:p>
    <w:p w:rsidR="00863778" w:rsidRDefault="00863778" w:rsidP="00863778">
      <w:pPr>
        <w:pStyle w:val="Heading3"/>
      </w:pPr>
      <w:bookmarkStart w:id="5" w:name="_Toc379386775"/>
      <w:r>
        <w:t>Preparing the Shadow Lighting</w:t>
      </w:r>
      <w:bookmarkEnd w:id="5"/>
    </w:p>
    <w:p w:rsidR="00863778" w:rsidRPr="00E743B5" w:rsidRDefault="00863778" w:rsidP="00863778">
      <w:pPr>
        <w:pStyle w:val="ListParagraph"/>
        <w:ind w:left="936"/>
        <w:rPr>
          <w:sz w:val="22"/>
          <w:szCs w:val="22"/>
        </w:rPr>
      </w:pPr>
      <w:r w:rsidRPr="00E743B5">
        <w:rPr>
          <w:sz w:val="22"/>
          <w:szCs w:val="22"/>
        </w:rPr>
        <w:t xml:space="preserve">The default light will provide you with the necessary character illumination, but in most cases you will need to create a separate light to cast the shadows.    </w:t>
      </w:r>
    </w:p>
    <w:p w:rsidR="00863778" w:rsidRPr="00E743B5" w:rsidRDefault="00863778" w:rsidP="00863778">
      <w:pPr>
        <w:pStyle w:val="ListParagraph"/>
        <w:ind w:left="936"/>
        <w:rPr>
          <w:sz w:val="22"/>
          <w:szCs w:val="22"/>
        </w:rPr>
      </w:pPr>
    </w:p>
    <w:p w:rsidR="00863778" w:rsidRPr="00E743B5" w:rsidRDefault="00863778" w:rsidP="00863778">
      <w:pPr>
        <w:pStyle w:val="ListParagraph"/>
        <w:numPr>
          <w:ilvl w:val="0"/>
          <w:numId w:val="7"/>
        </w:numPr>
        <w:rPr>
          <w:sz w:val="22"/>
          <w:szCs w:val="22"/>
        </w:rPr>
      </w:pPr>
      <w:r w:rsidRPr="00E743B5">
        <w:rPr>
          <w:sz w:val="22"/>
          <w:szCs w:val="22"/>
        </w:rPr>
        <w:t xml:space="preserve">Create an infinite light to cast the shadows by selecting the </w:t>
      </w:r>
      <w:r w:rsidRPr="00E743B5">
        <w:rPr>
          <w:b/>
          <w:color w:val="FF0000"/>
          <w:sz w:val="22"/>
          <w:szCs w:val="22"/>
        </w:rPr>
        <w:t xml:space="preserve">Primitive </w:t>
      </w:r>
      <w:r w:rsidRPr="00E743B5">
        <w:rPr>
          <w:b/>
          <w:color w:val="FF0000"/>
          <w:sz w:val="22"/>
          <w:szCs w:val="22"/>
        </w:rPr>
        <w:sym w:font="Wingdings" w:char="F0E0"/>
      </w:r>
      <w:r w:rsidRPr="00E743B5">
        <w:rPr>
          <w:b/>
          <w:color w:val="FF0000"/>
          <w:sz w:val="22"/>
          <w:szCs w:val="22"/>
        </w:rPr>
        <w:t xml:space="preserve"> Light </w:t>
      </w:r>
      <w:r w:rsidRPr="00E743B5">
        <w:rPr>
          <w:b/>
          <w:color w:val="FF0000"/>
          <w:sz w:val="22"/>
          <w:szCs w:val="22"/>
        </w:rPr>
        <w:sym w:font="Wingdings" w:char="F0E0"/>
      </w:r>
      <w:r w:rsidRPr="00E743B5">
        <w:rPr>
          <w:b/>
          <w:color w:val="FF0000"/>
          <w:sz w:val="22"/>
          <w:szCs w:val="22"/>
        </w:rPr>
        <w:t xml:space="preserve"> Infinite</w:t>
      </w:r>
      <w:r w:rsidRPr="00E743B5">
        <w:rPr>
          <w:sz w:val="22"/>
          <w:szCs w:val="22"/>
        </w:rPr>
        <w:t xml:space="preserve"> under the Get menu on the left side of the display.</w:t>
      </w:r>
    </w:p>
    <w:p w:rsidR="00863778" w:rsidRDefault="00863778" w:rsidP="00863778"/>
    <w:p w:rsidR="00863778" w:rsidRDefault="00863778" w:rsidP="00863778">
      <w:r>
        <w:rPr>
          <w:noProof/>
        </w:rPr>
        <w:drawing>
          <wp:inline distT="0" distB="0" distL="0" distR="0">
            <wp:extent cx="3943350" cy="4429125"/>
            <wp:effectExtent l="0" t="0" r="0" b="9525"/>
            <wp:docPr id="7"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943350" cy="4429125"/>
                    </a:xfrm>
                    <a:prstGeom prst="rect">
                      <a:avLst/>
                    </a:prstGeom>
                    <a:noFill/>
                    <a:ln>
                      <a:noFill/>
                    </a:ln>
                  </pic:spPr>
                </pic:pic>
              </a:graphicData>
            </a:graphic>
          </wp:inline>
        </w:drawing>
      </w:r>
    </w:p>
    <w:p w:rsidR="00863778" w:rsidRDefault="00863778" w:rsidP="00863778">
      <w:pPr>
        <w:pStyle w:val="ListParagraph"/>
        <w:ind w:left="936"/>
      </w:pPr>
    </w:p>
    <w:p w:rsidR="00863778" w:rsidRPr="00E743B5" w:rsidRDefault="00863778" w:rsidP="00863778">
      <w:pPr>
        <w:pStyle w:val="ListParagraph"/>
        <w:ind w:left="936"/>
        <w:rPr>
          <w:sz w:val="22"/>
          <w:szCs w:val="22"/>
        </w:rPr>
      </w:pPr>
      <w:r w:rsidRPr="00E743B5">
        <w:rPr>
          <w:sz w:val="22"/>
          <w:szCs w:val="22"/>
        </w:rPr>
        <w:t>The options for the light will pop up immediately when you create the light.  You will need to make some adjustments to the default options.</w:t>
      </w:r>
    </w:p>
    <w:p w:rsidR="00863778" w:rsidRDefault="00863778" w:rsidP="00863778">
      <w:r>
        <w:rPr>
          <w:noProof/>
        </w:rPr>
        <w:lastRenderedPageBreak/>
        <w:drawing>
          <wp:inline distT="0" distB="0" distL="0" distR="0">
            <wp:extent cx="2876550" cy="7886700"/>
            <wp:effectExtent l="0" t="0" r="0" b="0"/>
            <wp:docPr id="6"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876550" cy="7886700"/>
                    </a:xfrm>
                    <a:prstGeom prst="rect">
                      <a:avLst/>
                    </a:prstGeom>
                    <a:noFill/>
                    <a:ln>
                      <a:noFill/>
                    </a:ln>
                  </pic:spPr>
                </pic:pic>
              </a:graphicData>
            </a:graphic>
          </wp:inline>
        </w:drawing>
      </w:r>
    </w:p>
    <w:p w:rsidR="00863778" w:rsidRDefault="00863778" w:rsidP="00863778">
      <w:pPr>
        <w:pStyle w:val="ListParagraph"/>
        <w:ind w:left="936"/>
        <w:rPr>
          <w:noProof/>
        </w:rPr>
      </w:pPr>
    </w:p>
    <w:p w:rsidR="00863778" w:rsidRPr="00E743B5" w:rsidRDefault="00863778" w:rsidP="00863778">
      <w:pPr>
        <w:pStyle w:val="ListParagraph"/>
        <w:numPr>
          <w:ilvl w:val="0"/>
          <w:numId w:val="5"/>
        </w:numPr>
        <w:rPr>
          <w:b/>
          <w:noProof/>
          <w:sz w:val="22"/>
          <w:szCs w:val="22"/>
        </w:rPr>
      </w:pPr>
      <w:r w:rsidRPr="00E743B5">
        <w:rPr>
          <w:b/>
          <w:noProof/>
          <w:sz w:val="22"/>
          <w:szCs w:val="22"/>
        </w:rPr>
        <w:t xml:space="preserve">Set the light intensity to 1. </w:t>
      </w:r>
    </w:p>
    <w:p w:rsidR="00863778" w:rsidRPr="00E743B5" w:rsidRDefault="00863778" w:rsidP="00863778">
      <w:pPr>
        <w:pStyle w:val="ListParagraph"/>
        <w:numPr>
          <w:ilvl w:val="0"/>
          <w:numId w:val="5"/>
        </w:numPr>
        <w:rPr>
          <w:b/>
          <w:noProof/>
          <w:sz w:val="22"/>
          <w:szCs w:val="22"/>
        </w:rPr>
      </w:pPr>
      <w:r w:rsidRPr="00E743B5">
        <w:rPr>
          <w:b/>
          <w:noProof/>
          <w:sz w:val="22"/>
          <w:szCs w:val="22"/>
        </w:rPr>
        <w:t>Enable Shadows.</w:t>
      </w:r>
    </w:p>
    <w:p w:rsidR="00863778" w:rsidRPr="00E743B5" w:rsidRDefault="00863778" w:rsidP="00863778">
      <w:pPr>
        <w:pStyle w:val="ListParagraph"/>
        <w:numPr>
          <w:ilvl w:val="0"/>
          <w:numId w:val="5"/>
        </w:numPr>
        <w:rPr>
          <w:b/>
          <w:noProof/>
          <w:sz w:val="22"/>
          <w:szCs w:val="22"/>
        </w:rPr>
      </w:pPr>
      <w:r w:rsidRPr="00E743B5">
        <w:rPr>
          <w:b/>
          <w:noProof/>
          <w:sz w:val="22"/>
          <w:szCs w:val="22"/>
        </w:rPr>
        <w:t>The umbra is the shadow darkness. Set this to 0.</w:t>
      </w:r>
    </w:p>
    <w:p w:rsidR="00863778" w:rsidRPr="00E743B5" w:rsidRDefault="00863778" w:rsidP="00863778">
      <w:pPr>
        <w:rPr>
          <w:b/>
          <w:noProof/>
        </w:rPr>
      </w:pPr>
    </w:p>
    <w:p w:rsidR="00863778" w:rsidRPr="00E743B5" w:rsidRDefault="00863778" w:rsidP="00863778">
      <w:pPr>
        <w:pStyle w:val="ListParagraph"/>
        <w:numPr>
          <w:ilvl w:val="0"/>
          <w:numId w:val="5"/>
        </w:numPr>
        <w:rPr>
          <w:noProof/>
          <w:sz w:val="22"/>
          <w:szCs w:val="22"/>
        </w:rPr>
      </w:pPr>
      <w:r w:rsidRPr="00E743B5">
        <w:rPr>
          <w:noProof/>
          <w:sz w:val="22"/>
          <w:szCs w:val="22"/>
        </w:rPr>
        <w:t>Rotate the shadow light as needed to adjust the time of day.  Blurring and opacity changes can be made to the shadows in comp.</w:t>
      </w:r>
    </w:p>
    <w:p w:rsidR="00863778" w:rsidRPr="00E743B5" w:rsidRDefault="00863778" w:rsidP="00863778">
      <w:pPr>
        <w:pStyle w:val="ListParagraph"/>
        <w:rPr>
          <w:noProof/>
          <w:sz w:val="22"/>
          <w:szCs w:val="22"/>
        </w:rPr>
      </w:pPr>
    </w:p>
    <w:p w:rsidR="00863778" w:rsidRPr="00E743B5" w:rsidRDefault="00863778" w:rsidP="00863778">
      <w:pPr>
        <w:rPr>
          <w:noProof/>
        </w:rPr>
      </w:pPr>
      <w:r w:rsidRPr="00E743B5">
        <w:rPr>
          <w:noProof/>
        </w:rPr>
        <w:t>Render the Shadow Pass.  It should be black with white shadows on the ground.</w:t>
      </w:r>
    </w:p>
    <w:p w:rsidR="00863778" w:rsidRDefault="00863778" w:rsidP="00863778">
      <w:pPr>
        <w:rPr>
          <w:noProof/>
        </w:rPr>
      </w:pPr>
    </w:p>
    <w:p w:rsidR="00863778" w:rsidRDefault="00863778" w:rsidP="00863778">
      <w:pPr>
        <w:rPr>
          <w:noProof/>
        </w:rPr>
      </w:pPr>
      <w:r>
        <w:rPr>
          <w:noProof/>
        </w:rPr>
        <w:drawing>
          <wp:inline distT="0" distB="0" distL="0" distR="0">
            <wp:extent cx="6381750" cy="3590925"/>
            <wp:effectExtent l="0" t="0" r="0" b="9525"/>
            <wp:docPr id="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6381750" cy="3590925"/>
                    </a:xfrm>
                    <a:prstGeom prst="rect">
                      <a:avLst/>
                    </a:prstGeom>
                    <a:noFill/>
                    <a:ln>
                      <a:noFill/>
                    </a:ln>
                  </pic:spPr>
                </pic:pic>
              </a:graphicData>
            </a:graphic>
          </wp:inline>
        </w:drawing>
      </w:r>
    </w:p>
    <w:p w:rsidR="00863778" w:rsidRPr="00FC5681" w:rsidRDefault="00863778" w:rsidP="00863778">
      <w:pPr>
        <w:rPr>
          <w:noProof/>
        </w:rPr>
      </w:pPr>
    </w:p>
    <w:p w:rsidR="00863778" w:rsidRDefault="00863778" w:rsidP="00863778"/>
    <w:p w:rsidR="00863778" w:rsidRPr="00F43B09" w:rsidRDefault="00863778" w:rsidP="00863778">
      <w:pPr>
        <w:pStyle w:val="Heading2"/>
      </w:pPr>
      <w:bookmarkStart w:id="6" w:name="_Toc379386776"/>
      <w:r>
        <w:t>Creating An Ambient Occlusion Pass</w:t>
      </w:r>
      <w:bookmarkEnd w:id="6"/>
    </w:p>
    <w:p w:rsidR="00863778" w:rsidRPr="00E743B5" w:rsidRDefault="00863778" w:rsidP="00863778">
      <w:pPr>
        <w:ind w:left="270" w:firstLine="18"/>
      </w:pPr>
      <w:r w:rsidRPr="00E743B5">
        <w:t xml:space="preserve">Blaze characters have AO built into the shaders, but there may be cases in which an additional AO layer is needed.  To make an Ambient Occlusion Pass, select the object </w:t>
      </w:r>
      <w:r>
        <w:t xml:space="preserve">or objects </w:t>
      </w:r>
      <w:r w:rsidRPr="00E743B5">
        <w:t>and create an Empty Pass.</w:t>
      </w:r>
    </w:p>
    <w:p w:rsidR="00863778" w:rsidRPr="00E743B5" w:rsidRDefault="00863778" w:rsidP="00863778">
      <w:pPr>
        <w:pStyle w:val="ListParagraph"/>
        <w:numPr>
          <w:ilvl w:val="0"/>
          <w:numId w:val="8"/>
        </w:numPr>
        <w:rPr>
          <w:sz w:val="22"/>
          <w:szCs w:val="22"/>
        </w:rPr>
      </w:pPr>
      <w:r w:rsidRPr="00E743B5">
        <w:rPr>
          <w:sz w:val="22"/>
          <w:szCs w:val="22"/>
        </w:rPr>
        <w:t>With the object selected</w:t>
      </w:r>
      <w:r>
        <w:rPr>
          <w:sz w:val="22"/>
          <w:szCs w:val="22"/>
        </w:rPr>
        <w:t>,</w:t>
      </w:r>
      <w:r w:rsidRPr="00E743B5">
        <w:rPr>
          <w:sz w:val="22"/>
          <w:szCs w:val="22"/>
        </w:rPr>
        <w:t xml:space="preserve"> go to “</w:t>
      </w:r>
      <w:r w:rsidRPr="00E743B5">
        <w:rPr>
          <w:b/>
          <w:sz w:val="22"/>
          <w:szCs w:val="22"/>
        </w:rPr>
        <w:t xml:space="preserve">Pass -&gt; Edit -&gt; New Pass -&gt; Empty”.  </w:t>
      </w:r>
      <w:r w:rsidRPr="00E743B5">
        <w:rPr>
          <w:sz w:val="22"/>
          <w:szCs w:val="22"/>
        </w:rPr>
        <w:t>Rename the</w:t>
      </w:r>
      <w:r w:rsidRPr="00E743B5">
        <w:rPr>
          <w:b/>
          <w:sz w:val="22"/>
          <w:szCs w:val="22"/>
        </w:rPr>
        <w:t xml:space="preserve"> “Empty Pass” </w:t>
      </w:r>
      <w:r w:rsidRPr="00E743B5">
        <w:rPr>
          <w:sz w:val="22"/>
          <w:szCs w:val="22"/>
        </w:rPr>
        <w:t>to</w:t>
      </w:r>
      <w:r w:rsidRPr="00E743B5">
        <w:rPr>
          <w:b/>
          <w:sz w:val="22"/>
          <w:szCs w:val="22"/>
        </w:rPr>
        <w:t xml:space="preserve"> “AO”. </w:t>
      </w:r>
      <w:r w:rsidRPr="00E743B5">
        <w:rPr>
          <w:sz w:val="22"/>
          <w:szCs w:val="22"/>
        </w:rPr>
        <w:t>Next you’ll need to make a new partition, with the object still selected go to “</w:t>
      </w:r>
      <w:r w:rsidRPr="00E743B5">
        <w:rPr>
          <w:b/>
          <w:sz w:val="22"/>
          <w:szCs w:val="22"/>
        </w:rPr>
        <w:t>AO-&gt; Partition -&gt; New Partition”</w:t>
      </w:r>
      <w:r w:rsidRPr="00E743B5">
        <w:rPr>
          <w:sz w:val="22"/>
          <w:szCs w:val="22"/>
        </w:rPr>
        <w:t>. Rename the new partition “AO_Obj.”</w:t>
      </w:r>
    </w:p>
    <w:p w:rsidR="00863778" w:rsidRPr="00E743B5" w:rsidRDefault="00863778" w:rsidP="00863778">
      <w:pPr>
        <w:ind w:left="630"/>
      </w:pPr>
      <w:r w:rsidRPr="00E743B5">
        <w:t xml:space="preserve">To see the partition open up your Explorer window: </w:t>
      </w:r>
      <w:r w:rsidRPr="00E743B5">
        <w:rPr>
          <w:b/>
        </w:rPr>
        <w:t>“View -&gt; General -&gt; Explorer”</w:t>
      </w:r>
      <w:r w:rsidRPr="00E743B5">
        <w:t xml:space="preserve"> or use the hotkey “8”. The explorer window is a rough equivalent to Maya’s outliner.</w:t>
      </w:r>
    </w:p>
    <w:p w:rsidR="00863778" w:rsidRDefault="00863778" w:rsidP="00863778"/>
    <w:p w:rsidR="00863778" w:rsidRDefault="00863778" w:rsidP="00863778">
      <w:r>
        <w:rPr>
          <w:noProof/>
        </w:rPr>
        <w:lastRenderedPageBreak/>
        <w:drawing>
          <wp:inline distT="0" distB="0" distL="0" distR="0">
            <wp:extent cx="3562350" cy="3162300"/>
            <wp:effectExtent l="0" t="0" r="0" b="0"/>
            <wp:docPr id="4" name="Picture 20" descr="C:\Users\loscha\Desktop\Cap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loscha\Desktop\Capture.JPG"/>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3562350" cy="3162300"/>
                    </a:xfrm>
                    <a:prstGeom prst="rect">
                      <a:avLst/>
                    </a:prstGeom>
                    <a:noFill/>
                    <a:ln>
                      <a:noFill/>
                    </a:ln>
                  </pic:spPr>
                </pic:pic>
              </a:graphicData>
            </a:graphic>
          </wp:inline>
        </w:drawing>
      </w:r>
    </w:p>
    <w:p w:rsidR="00863778" w:rsidRDefault="00863778" w:rsidP="00863778"/>
    <w:p w:rsidR="00863778" w:rsidRPr="00E743B5" w:rsidRDefault="00863778" w:rsidP="00863778">
      <w:pPr>
        <w:pStyle w:val="ListParagraph"/>
        <w:numPr>
          <w:ilvl w:val="0"/>
          <w:numId w:val="8"/>
        </w:numPr>
        <w:rPr>
          <w:sz w:val="22"/>
          <w:szCs w:val="22"/>
        </w:rPr>
      </w:pPr>
      <w:r w:rsidRPr="00E743B5">
        <w:rPr>
          <w:sz w:val="22"/>
          <w:szCs w:val="22"/>
        </w:rPr>
        <w:t xml:space="preserve">Select the partition and go to </w:t>
      </w:r>
      <w:r w:rsidRPr="00E743B5">
        <w:rPr>
          <w:color w:val="FF0000"/>
          <w:sz w:val="22"/>
          <w:szCs w:val="22"/>
        </w:rPr>
        <w:t>“</w:t>
      </w:r>
      <w:r w:rsidRPr="00E743B5">
        <w:rPr>
          <w:b/>
          <w:color w:val="FF0000"/>
          <w:sz w:val="22"/>
          <w:szCs w:val="22"/>
        </w:rPr>
        <w:t>Get -&gt; Materials -&gt; Constant”</w:t>
      </w:r>
      <w:r w:rsidRPr="00E743B5">
        <w:rPr>
          <w:sz w:val="22"/>
          <w:szCs w:val="22"/>
        </w:rPr>
        <w:t xml:space="preserve">. This will apply a constant shader to all the objects in that partition. </w:t>
      </w:r>
    </w:p>
    <w:p w:rsidR="00863778" w:rsidRPr="00E743B5" w:rsidRDefault="00863778" w:rsidP="00863778">
      <w:pPr>
        <w:pStyle w:val="ListParagraph"/>
        <w:ind w:left="648"/>
        <w:rPr>
          <w:sz w:val="22"/>
          <w:szCs w:val="22"/>
        </w:rPr>
      </w:pPr>
    </w:p>
    <w:p w:rsidR="00863778" w:rsidRPr="00E743B5" w:rsidRDefault="00863778" w:rsidP="00863778">
      <w:pPr>
        <w:pStyle w:val="ListParagraph"/>
        <w:numPr>
          <w:ilvl w:val="0"/>
          <w:numId w:val="8"/>
        </w:numPr>
        <w:rPr>
          <w:b/>
          <w:sz w:val="22"/>
          <w:szCs w:val="22"/>
        </w:rPr>
      </w:pPr>
      <w:r w:rsidRPr="00E743B5">
        <w:rPr>
          <w:sz w:val="22"/>
          <w:szCs w:val="22"/>
        </w:rPr>
        <w:t xml:space="preserve">With the partition still selected, open up the Render Tree window: </w:t>
      </w:r>
      <w:r w:rsidRPr="00E743B5">
        <w:rPr>
          <w:b/>
          <w:color w:val="FF0000"/>
          <w:sz w:val="22"/>
          <w:szCs w:val="22"/>
        </w:rPr>
        <w:t>“View -&gt; Rendering/Texturing -&gt; Render Tree.”</w:t>
      </w:r>
    </w:p>
    <w:p w:rsidR="00863778" w:rsidRPr="00E743B5" w:rsidRDefault="00863778" w:rsidP="00863778">
      <w:pPr>
        <w:pStyle w:val="ListParagraph"/>
        <w:rPr>
          <w:sz w:val="22"/>
          <w:szCs w:val="22"/>
        </w:rPr>
      </w:pPr>
    </w:p>
    <w:p w:rsidR="00863778" w:rsidRPr="00E743B5" w:rsidRDefault="00863778" w:rsidP="00863778">
      <w:pPr>
        <w:pStyle w:val="ListParagraph"/>
        <w:numPr>
          <w:ilvl w:val="0"/>
          <w:numId w:val="8"/>
        </w:numPr>
        <w:rPr>
          <w:b/>
          <w:sz w:val="22"/>
          <w:szCs w:val="22"/>
        </w:rPr>
      </w:pPr>
      <w:r w:rsidRPr="00E743B5">
        <w:rPr>
          <w:sz w:val="22"/>
          <w:szCs w:val="22"/>
        </w:rPr>
        <w:t>Next you will need to add and then connect the Ambient Occlusion shader.</w:t>
      </w:r>
      <w:r w:rsidRPr="00E743B5">
        <w:rPr>
          <w:b/>
          <w:sz w:val="22"/>
          <w:szCs w:val="22"/>
        </w:rPr>
        <w:t xml:space="preserve"> </w:t>
      </w:r>
      <w:r w:rsidRPr="00E743B5">
        <w:rPr>
          <w:sz w:val="22"/>
          <w:szCs w:val="22"/>
        </w:rPr>
        <w:t>In the Render Tree window</w:t>
      </w:r>
      <w:r>
        <w:rPr>
          <w:sz w:val="22"/>
          <w:szCs w:val="22"/>
        </w:rPr>
        <w:t>,</w:t>
      </w:r>
      <w:r w:rsidRPr="00E743B5">
        <w:rPr>
          <w:sz w:val="22"/>
          <w:szCs w:val="22"/>
        </w:rPr>
        <w:t xml:space="preserve"> go to </w:t>
      </w:r>
      <w:r w:rsidRPr="00E743B5">
        <w:rPr>
          <w:b/>
          <w:color w:val="FF0000"/>
          <w:sz w:val="22"/>
          <w:szCs w:val="22"/>
        </w:rPr>
        <w:t>“Nodes-&gt; Illumination -&gt;Ambient Occlusion”.</w:t>
      </w:r>
      <w:r w:rsidRPr="00E743B5">
        <w:rPr>
          <w:b/>
          <w:sz w:val="22"/>
          <w:szCs w:val="22"/>
        </w:rPr>
        <w:t xml:space="preserve"> </w:t>
      </w:r>
      <w:r w:rsidRPr="00E743B5">
        <w:rPr>
          <w:sz w:val="22"/>
          <w:szCs w:val="22"/>
        </w:rPr>
        <w:t>Click the red dot on the Ambient Occlusion node and drag the connection to the Material node.  Shift select the Surface, Shadow and Photon ports to replace the connections.</w:t>
      </w:r>
    </w:p>
    <w:p w:rsidR="00863778" w:rsidRDefault="00863778" w:rsidP="00863778">
      <w:r w:rsidRPr="00B31A70">
        <w:t>.</w:t>
      </w:r>
      <w:r>
        <w:rPr>
          <w:noProof/>
        </w:rPr>
        <w:drawing>
          <wp:inline distT="0" distB="0" distL="0" distR="0">
            <wp:extent cx="5648325" cy="2143125"/>
            <wp:effectExtent l="0" t="0" r="9525" b="9525"/>
            <wp:docPr id="3" name="Picture 21" descr="C:\Users\loscha\Desktop\Cap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loscha\Desktop\Capture.JPG"/>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648325" cy="2143125"/>
                    </a:xfrm>
                    <a:prstGeom prst="rect">
                      <a:avLst/>
                    </a:prstGeom>
                    <a:noFill/>
                    <a:ln>
                      <a:noFill/>
                    </a:ln>
                  </pic:spPr>
                </pic:pic>
              </a:graphicData>
            </a:graphic>
          </wp:inline>
        </w:drawing>
      </w:r>
    </w:p>
    <w:p w:rsidR="00863778" w:rsidRPr="00E743B5" w:rsidRDefault="00863778" w:rsidP="00863778">
      <w:r w:rsidRPr="00E743B5">
        <w:t>To make adjustments to the “</w:t>
      </w:r>
      <w:r w:rsidRPr="00E743B5">
        <w:rPr>
          <w:b/>
        </w:rPr>
        <w:t>Ambient Occlusion”</w:t>
      </w:r>
      <w:r w:rsidRPr="00E743B5">
        <w:t xml:space="preserve"> shader, double click on the “</w:t>
      </w:r>
      <w:r w:rsidRPr="00E743B5">
        <w:rPr>
          <w:b/>
        </w:rPr>
        <w:t>Ambient Occlusion”</w:t>
      </w:r>
      <w:r w:rsidRPr="00E743B5">
        <w:t xml:space="preserve"> node in the “</w:t>
      </w:r>
      <w:r w:rsidRPr="00E743B5">
        <w:rPr>
          <w:b/>
        </w:rPr>
        <w:t>Render Tree”</w:t>
      </w:r>
      <w:r w:rsidRPr="00E743B5">
        <w:t xml:space="preserve"> window. Make sure you click on the </w:t>
      </w:r>
      <w:r w:rsidRPr="00E743B5">
        <w:rPr>
          <w:b/>
        </w:rPr>
        <w:t>AO partition</w:t>
      </w:r>
      <w:r w:rsidRPr="00E743B5">
        <w:t xml:space="preserve">  in the Explorer window before you open up the Render Tree window or you won’t see the shader nodes. You will be able to change the number of </w:t>
      </w:r>
      <w:r w:rsidRPr="00E743B5">
        <w:rPr>
          <w:b/>
        </w:rPr>
        <w:t>Samples, Color, Spread and Maximum Distance</w:t>
      </w:r>
      <w:r w:rsidRPr="00E743B5">
        <w:t xml:space="preserve"> from the</w:t>
      </w:r>
      <w:r w:rsidRPr="00E743B5">
        <w:rPr>
          <w:b/>
        </w:rPr>
        <w:t xml:space="preserve"> Material</w:t>
      </w:r>
      <w:r w:rsidRPr="00E743B5">
        <w:t xml:space="preserve"> menu. </w:t>
      </w:r>
    </w:p>
    <w:p w:rsidR="00863778" w:rsidRDefault="00863778" w:rsidP="00863778"/>
    <w:p w:rsidR="00863778" w:rsidRDefault="00863778" w:rsidP="00863778">
      <w:r>
        <w:rPr>
          <w:noProof/>
        </w:rPr>
        <w:drawing>
          <wp:inline distT="0" distB="0" distL="0" distR="0">
            <wp:extent cx="3133725" cy="3524250"/>
            <wp:effectExtent l="0" t="0" r="9525" b="0"/>
            <wp:docPr id="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3133725" cy="3524250"/>
                    </a:xfrm>
                    <a:prstGeom prst="rect">
                      <a:avLst/>
                    </a:prstGeom>
                    <a:noFill/>
                    <a:ln>
                      <a:noFill/>
                    </a:ln>
                  </pic:spPr>
                </pic:pic>
              </a:graphicData>
            </a:graphic>
          </wp:inline>
        </w:drawing>
      </w:r>
    </w:p>
    <w:p w:rsidR="00863778" w:rsidRDefault="00863778" w:rsidP="00863778"/>
    <w:p w:rsidR="00863778" w:rsidRPr="00E743B5" w:rsidRDefault="00863778" w:rsidP="00863778">
      <w:pPr>
        <w:rPr>
          <w:b/>
        </w:rPr>
      </w:pPr>
      <w:r w:rsidRPr="00E743B5">
        <w:t>To enable the “</w:t>
      </w:r>
      <w:r w:rsidRPr="00E743B5">
        <w:rPr>
          <w:b/>
        </w:rPr>
        <w:t>Ambient Occlusion”</w:t>
      </w:r>
      <w:r w:rsidRPr="00E743B5">
        <w:t xml:space="preserve"> and/or change the number of “</w:t>
      </w:r>
      <w:r w:rsidRPr="00E743B5">
        <w:rPr>
          <w:b/>
        </w:rPr>
        <w:t xml:space="preserve">Rays” </w:t>
      </w:r>
      <w:r w:rsidRPr="00E743B5">
        <w:t>open the “</w:t>
      </w:r>
      <w:r w:rsidRPr="00E743B5">
        <w:rPr>
          <w:b/>
        </w:rPr>
        <w:t>Render Manger -&gt; AO -&gt; Global Renderer -&gt; Ambient Occlusion”.</w:t>
      </w:r>
    </w:p>
    <w:p w:rsidR="00863778" w:rsidRDefault="00863778" w:rsidP="00863778">
      <w:pPr>
        <w:rPr>
          <w:b/>
        </w:rPr>
      </w:pPr>
    </w:p>
    <w:p w:rsidR="00863778" w:rsidRDefault="00863778" w:rsidP="00863778">
      <w:pPr>
        <w:rPr>
          <w:b/>
        </w:rPr>
      </w:pPr>
      <w:r>
        <w:rPr>
          <w:b/>
          <w:noProof/>
        </w:rPr>
        <w:drawing>
          <wp:inline distT="0" distB="0" distL="0" distR="0">
            <wp:extent cx="2790825" cy="2714625"/>
            <wp:effectExtent l="0" t="0" r="9525" b="9525"/>
            <wp:docPr id="1" name="Picture 17" descr="C:\Users\loscha\Desktop\Cap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loscha\Desktop\Capture.JPG"/>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2790825" cy="2714625"/>
                    </a:xfrm>
                    <a:prstGeom prst="rect">
                      <a:avLst/>
                    </a:prstGeom>
                    <a:noFill/>
                    <a:ln>
                      <a:noFill/>
                    </a:ln>
                  </pic:spPr>
                </pic:pic>
              </a:graphicData>
            </a:graphic>
          </wp:inline>
        </w:drawing>
      </w:r>
    </w:p>
    <w:p w:rsidR="00863778" w:rsidRDefault="00863778" w:rsidP="00863778">
      <w:pPr>
        <w:rPr>
          <w:b/>
        </w:rPr>
      </w:pPr>
    </w:p>
    <w:p w:rsidR="00863778" w:rsidRDefault="00863778" w:rsidP="00863778">
      <w:pPr>
        <w:rPr>
          <w:b/>
        </w:rPr>
      </w:pPr>
    </w:p>
    <w:p w:rsidR="00863778" w:rsidRDefault="008A4B12" w:rsidP="00863778">
      <w:r>
        <w:lastRenderedPageBreak/>
        <w:t>Approved Look</w:t>
      </w:r>
    </w:p>
    <w:p w:rsidR="00863778" w:rsidRDefault="008A4B12" w:rsidP="00863778">
      <w:bookmarkStart w:id="7" w:name="_GoBack"/>
      <w:r>
        <w:rPr>
          <w:noProof/>
        </w:rPr>
        <w:drawing>
          <wp:inline distT="0" distB="0" distL="0" distR="0" wp14:anchorId="7EB8D596" wp14:editId="13E6CBAA">
            <wp:extent cx="6468005" cy="6810375"/>
            <wp:effectExtent l="0" t="0" r="9525" b="0"/>
            <wp:docPr id="25" name="Picture 25" descr="J:\Departments\13_Production\Pipeline\Softimage\BLZ\images\beforeafte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J:\Departments\13_Production\Pipeline\Softimage\BLZ\images\beforeafter1.jpg"/>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6474253" cy="6816953"/>
                    </a:xfrm>
                    <a:prstGeom prst="rect">
                      <a:avLst/>
                    </a:prstGeom>
                    <a:noFill/>
                    <a:ln>
                      <a:noFill/>
                    </a:ln>
                  </pic:spPr>
                </pic:pic>
              </a:graphicData>
            </a:graphic>
          </wp:inline>
        </w:drawing>
      </w:r>
      <w:bookmarkEnd w:id="7"/>
    </w:p>
    <w:p w:rsidR="008A4B12" w:rsidRDefault="008A4B12" w:rsidP="00863778">
      <w:r>
        <w:rPr>
          <w:noProof/>
        </w:rPr>
        <w:lastRenderedPageBreak/>
        <w:drawing>
          <wp:inline distT="0" distB="0" distL="0" distR="0">
            <wp:extent cx="5819775" cy="6886575"/>
            <wp:effectExtent l="0" t="0" r="9525" b="9525"/>
            <wp:docPr id="29" name="Picture 29" descr="J:\Departments\13_Production\Pipeline\Softimage\BLZ\images\beforeafter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J:\Departments\13_Production\Pipeline\Softimage\BLZ\images\beforeafter2.jpg"/>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819775" cy="6886575"/>
                    </a:xfrm>
                    <a:prstGeom prst="rect">
                      <a:avLst/>
                    </a:prstGeom>
                    <a:noFill/>
                    <a:ln>
                      <a:noFill/>
                    </a:ln>
                  </pic:spPr>
                </pic:pic>
              </a:graphicData>
            </a:graphic>
          </wp:inline>
        </w:drawing>
      </w:r>
    </w:p>
    <w:p w:rsidR="000F3B55" w:rsidRPr="00AA1F5D" w:rsidRDefault="000F3B55" w:rsidP="00863778"/>
    <w:p w:rsidR="00D77306" w:rsidRDefault="008A4B12"/>
    <w:sectPr w:rsidR="00D77306" w:rsidSect="007C72E3">
      <w:headerReference w:type="even" r:id="rId64"/>
      <w:headerReference w:type="default" r:id="rId65"/>
      <w:footerReference w:type="default" r:id="rId66"/>
      <w:headerReference w:type="first" r:id="rId67"/>
      <w:pgSz w:w="12240" w:h="15840" w:code="1"/>
      <w:pgMar w:top="288" w:right="720" w:bottom="288" w:left="720" w:header="144" w:footer="144" w:gutter="0"/>
      <w:pgNumType w:start="1"/>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133A9" w:rsidRDefault="001F0864">
      <w:pPr>
        <w:spacing w:after="0" w:line="240" w:lineRule="auto"/>
      </w:pPr>
      <w:r>
        <w:separator/>
      </w:r>
    </w:p>
  </w:endnote>
  <w:endnote w:type="continuationSeparator" w:id="0">
    <w:p w:rsidR="00A133A9" w:rsidRDefault="001F08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4935" w:type="pct"/>
      <w:tblLook w:val="0400" w:firstRow="0" w:lastRow="0" w:firstColumn="0" w:lastColumn="0" w:noHBand="0" w:noVBand="1"/>
    </w:tblPr>
    <w:tblGrid>
      <w:gridCol w:w="3623"/>
      <w:gridCol w:w="3625"/>
      <w:gridCol w:w="3625"/>
    </w:tblGrid>
    <w:tr w:rsidR="00D56040" w:rsidRPr="00876CD4" w:rsidTr="0015720B">
      <w:tc>
        <w:tcPr>
          <w:tcW w:w="1666" w:type="pct"/>
          <w:shd w:val="clear" w:color="auto" w:fill="auto"/>
          <w:vAlign w:val="center"/>
        </w:tcPr>
        <w:p w:rsidR="00D56040" w:rsidRPr="00876CD4" w:rsidRDefault="00863778">
          <w:pPr>
            <w:jc w:val="center"/>
            <w:rPr>
              <w:szCs w:val="24"/>
            </w:rPr>
          </w:pPr>
          <w:r w:rsidRPr="00876CD4">
            <w:rPr>
              <w:szCs w:val="24"/>
            </w:rPr>
            <w:t>Nickelodeon Animation</w:t>
          </w:r>
        </w:p>
      </w:tc>
      <w:tc>
        <w:tcPr>
          <w:tcW w:w="1667" w:type="pct"/>
          <w:shd w:val="clear" w:color="auto" w:fill="auto"/>
          <w:vAlign w:val="center"/>
        </w:tcPr>
        <w:p w:rsidR="00D56040" w:rsidRPr="00876CD4" w:rsidRDefault="00863778">
          <w:pPr>
            <w:jc w:val="center"/>
            <w:rPr>
              <w:szCs w:val="24"/>
            </w:rPr>
          </w:pPr>
          <w:r w:rsidRPr="00876CD4">
            <w:rPr>
              <w:szCs w:val="24"/>
            </w:rPr>
            <w:t xml:space="preserve">| </w:t>
          </w:r>
          <w:r w:rsidRPr="00876CD4">
            <w:rPr>
              <w:szCs w:val="24"/>
            </w:rPr>
            <w:fldChar w:fldCharType="begin"/>
          </w:r>
          <w:r w:rsidRPr="00876CD4">
            <w:rPr>
              <w:szCs w:val="24"/>
            </w:rPr>
            <w:instrText xml:space="preserve"> =</w:instrText>
          </w:r>
          <w:r w:rsidRPr="00876CD4">
            <w:rPr>
              <w:szCs w:val="24"/>
            </w:rPr>
            <w:fldChar w:fldCharType="begin"/>
          </w:r>
          <w:r w:rsidRPr="00876CD4">
            <w:rPr>
              <w:szCs w:val="24"/>
            </w:rPr>
            <w:instrText xml:space="preserve"> PAGE </w:instrText>
          </w:r>
          <w:r w:rsidRPr="00876CD4">
            <w:rPr>
              <w:szCs w:val="24"/>
            </w:rPr>
            <w:fldChar w:fldCharType="separate"/>
          </w:r>
          <w:r w:rsidR="000F3B55">
            <w:rPr>
              <w:noProof/>
              <w:szCs w:val="24"/>
            </w:rPr>
            <w:instrText>0</w:instrText>
          </w:r>
          <w:r w:rsidRPr="00876CD4">
            <w:rPr>
              <w:szCs w:val="24"/>
            </w:rPr>
            <w:fldChar w:fldCharType="end"/>
          </w:r>
          <w:r w:rsidRPr="00876CD4">
            <w:rPr>
              <w:szCs w:val="24"/>
            </w:rPr>
            <w:instrText xml:space="preserve"> + 1  \* MERGEFORMAT </w:instrText>
          </w:r>
          <w:r w:rsidRPr="00876CD4">
            <w:rPr>
              <w:szCs w:val="24"/>
            </w:rPr>
            <w:fldChar w:fldCharType="separate"/>
          </w:r>
          <w:r w:rsidR="000F3B55">
            <w:rPr>
              <w:noProof/>
              <w:szCs w:val="24"/>
            </w:rPr>
            <w:t>1</w:t>
          </w:r>
          <w:r w:rsidRPr="00876CD4">
            <w:rPr>
              <w:szCs w:val="24"/>
            </w:rPr>
            <w:fldChar w:fldCharType="end"/>
          </w:r>
          <w:r w:rsidRPr="00876CD4">
            <w:rPr>
              <w:szCs w:val="24"/>
            </w:rPr>
            <w:t xml:space="preserve"> |</w:t>
          </w:r>
        </w:p>
      </w:tc>
      <w:tc>
        <w:tcPr>
          <w:tcW w:w="1667" w:type="pct"/>
          <w:shd w:val="clear" w:color="auto" w:fill="auto"/>
          <w:vAlign w:val="center"/>
        </w:tcPr>
        <w:p w:rsidR="00D56040" w:rsidRPr="00876CD4" w:rsidRDefault="008A4B12">
          <w:pPr>
            <w:jc w:val="center"/>
          </w:pPr>
        </w:p>
      </w:tc>
    </w:tr>
  </w:tbl>
  <w:p w:rsidR="00D56040" w:rsidRDefault="008A4B12" w:rsidP="000028B7"/>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4935" w:type="pct"/>
      <w:tblLook w:val="0400" w:firstRow="0" w:lastRow="0" w:firstColumn="0" w:lastColumn="0" w:noHBand="0" w:noVBand="1"/>
    </w:tblPr>
    <w:tblGrid>
      <w:gridCol w:w="3623"/>
      <w:gridCol w:w="3625"/>
      <w:gridCol w:w="3625"/>
    </w:tblGrid>
    <w:tr w:rsidR="00D56040" w:rsidRPr="00876CD4" w:rsidTr="0015720B">
      <w:tc>
        <w:tcPr>
          <w:tcW w:w="1666" w:type="pct"/>
          <w:shd w:val="clear" w:color="auto" w:fill="auto"/>
          <w:vAlign w:val="center"/>
        </w:tcPr>
        <w:p w:rsidR="00D56040" w:rsidRPr="00876CD4" w:rsidRDefault="008A4B12" w:rsidP="001E0A29">
          <w:pPr>
            <w:ind w:left="270" w:right="167"/>
            <w:jc w:val="center"/>
            <w:rPr>
              <w:szCs w:val="24"/>
            </w:rPr>
          </w:pPr>
        </w:p>
      </w:tc>
      <w:tc>
        <w:tcPr>
          <w:tcW w:w="1667" w:type="pct"/>
          <w:shd w:val="clear" w:color="auto" w:fill="auto"/>
          <w:vAlign w:val="center"/>
        </w:tcPr>
        <w:p w:rsidR="00D56040" w:rsidRPr="00876CD4" w:rsidRDefault="008A4B12">
          <w:pPr>
            <w:jc w:val="center"/>
            <w:rPr>
              <w:szCs w:val="24"/>
            </w:rPr>
          </w:pPr>
        </w:p>
      </w:tc>
      <w:tc>
        <w:tcPr>
          <w:tcW w:w="1667" w:type="pct"/>
          <w:shd w:val="clear" w:color="auto" w:fill="auto"/>
          <w:vAlign w:val="center"/>
        </w:tcPr>
        <w:p w:rsidR="00D56040" w:rsidRPr="00876CD4" w:rsidRDefault="008A4B12">
          <w:pPr>
            <w:jc w:val="center"/>
          </w:pPr>
        </w:p>
      </w:tc>
    </w:tr>
  </w:tbl>
  <w:p w:rsidR="00D56040" w:rsidRDefault="008A4B12" w:rsidP="009D5544"/>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4935" w:type="pct"/>
      <w:tblLook w:val="0400" w:firstRow="0" w:lastRow="0" w:firstColumn="0" w:lastColumn="0" w:noHBand="0" w:noVBand="1"/>
    </w:tblPr>
    <w:tblGrid>
      <w:gridCol w:w="3623"/>
      <w:gridCol w:w="3625"/>
      <w:gridCol w:w="3625"/>
    </w:tblGrid>
    <w:tr w:rsidR="00D56040" w:rsidRPr="00876CD4" w:rsidTr="00D56040">
      <w:tc>
        <w:tcPr>
          <w:tcW w:w="1666" w:type="pct"/>
          <w:shd w:val="clear" w:color="auto" w:fill="auto"/>
          <w:vAlign w:val="center"/>
        </w:tcPr>
        <w:p w:rsidR="00D56040" w:rsidRPr="00876CD4" w:rsidRDefault="00863778" w:rsidP="00D56040">
          <w:pPr>
            <w:jc w:val="center"/>
            <w:rPr>
              <w:szCs w:val="24"/>
            </w:rPr>
          </w:pPr>
          <w:r w:rsidRPr="00876CD4">
            <w:rPr>
              <w:szCs w:val="24"/>
            </w:rPr>
            <w:t>Nickelodeon Animation</w:t>
          </w:r>
        </w:p>
      </w:tc>
      <w:tc>
        <w:tcPr>
          <w:tcW w:w="1667" w:type="pct"/>
          <w:shd w:val="clear" w:color="auto" w:fill="auto"/>
          <w:vAlign w:val="center"/>
        </w:tcPr>
        <w:p w:rsidR="00D56040" w:rsidRPr="00876CD4" w:rsidRDefault="00863778" w:rsidP="00D56040">
          <w:pPr>
            <w:jc w:val="center"/>
            <w:rPr>
              <w:szCs w:val="24"/>
            </w:rPr>
          </w:pPr>
          <w:r w:rsidRPr="00876CD4">
            <w:rPr>
              <w:szCs w:val="24"/>
            </w:rPr>
            <w:t xml:space="preserve">| </w:t>
          </w:r>
          <w:r w:rsidRPr="00876CD4">
            <w:rPr>
              <w:szCs w:val="24"/>
            </w:rPr>
            <w:fldChar w:fldCharType="begin"/>
          </w:r>
          <w:r w:rsidRPr="00876CD4">
            <w:rPr>
              <w:szCs w:val="24"/>
            </w:rPr>
            <w:instrText xml:space="preserve"> =</w:instrText>
          </w:r>
          <w:r w:rsidRPr="00876CD4">
            <w:rPr>
              <w:szCs w:val="24"/>
            </w:rPr>
            <w:fldChar w:fldCharType="begin"/>
          </w:r>
          <w:r w:rsidRPr="00876CD4">
            <w:rPr>
              <w:szCs w:val="24"/>
            </w:rPr>
            <w:instrText xml:space="preserve"> PAGE </w:instrText>
          </w:r>
          <w:r w:rsidRPr="00876CD4">
            <w:rPr>
              <w:szCs w:val="24"/>
            </w:rPr>
            <w:fldChar w:fldCharType="separate"/>
          </w:r>
          <w:r w:rsidR="008A4B12">
            <w:rPr>
              <w:noProof/>
              <w:szCs w:val="24"/>
            </w:rPr>
            <w:instrText>32</w:instrText>
          </w:r>
          <w:r w:rsidRPr="00876CD4">
            <w:rPr>
              <w:szCs w:val="24"/>
            </w:rPr>
            <w:fldChar w:fldCharType="end"/>
          </w:r>
          <w:r w:rsidRPr="00876CD4">
            <w:rPr>
              <w:szCs w:val="24"/>
            </w:rPr>
            <w:instrText xml:space="preserve">  \* MERGEFORMAT </w:instrText>
          </w:r>
          <w:r w:rsidRPr="00876CD4">
            <w:rPr>
              <w:szCs w:val="24"/>
            </w:rPr>
            <w:fldChar w:fldCharType="separate"/>
          </w:r>
          <w:r w:rsidR="008A4B12">
            <w:rPr>
              <w:noProof/>
              <w:szCs w:val="24"/>
            </w:rPr>
            <w:t>32</w:t>
          </w:r>
          <w:r w:rsidRPr="00876CD4">
            <w:rPr>
              <w:szCs w:val="24"/>
            </w:rPr>
            <w:fldChar w:fldCharType="end"/>
          </w:r>
          <w:r w:rsidRPr="00876CD4">
            <w:rPr>
              <w:szCs w:val="24"/>
            </w:rPr>
            <w:t xml:space="preserve"> |</w:t>
          </w:r>
        </w:p>
      </w:tc>
      <w:tc>
        <w:tcPr>
          <w:tcW w:w="1667" w:type="pct"/>
          <w:shd w:val="clear" w:color="auto" w:fill="auto"/>
          <w:vAlign w:val="center"/>
        </w:tcPr>
        <w:p w:rsidR="00D56040" w:rsidRPr="00876CD4" w:rsidRDefault="008A4B12" w:rsidP="00D56040">
          <w:pPr>
            <w:jc w:val="center"/>
          </w:pPr>
        </w:p>
      </w:tc>
    </w:tr>
  </w:tbl>
  <w:p w:rsidR="00D56040" w:rsidRDefault="008A4B12" w:rsidP="009D5544"/>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133A9" w:rsidRDefault="001F0864">
      <w:pPr>
        <w:spacing w:after="0" w:line="240" w:lineRule="auto"/>
      </w:pPr>
      <w:r>
        <w:separator/>
      </w:r>
    </w:p>
  </w:footnote>
  <w:footnote w:type="continuationSeparator" w:id="0">
    <w:p w:rsidR="00A133A9" w:rsidRDefault="001F086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6040" w:rsidRDefault="008A4B12">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88508811" o:spid="_x0000_s2050" type="#_x0000_t75" style="position:absolute;margin-left:0;margin-top:0;width:539.95pt;height:404.9pt;z-index:-251661824;mso-position-horizontal:center;mso-position-horizontal-relative:margin;mso-position-vertical:center;mso-position-vertical-relative:margin" o:allowincell="f">
          <v:imagedata r:id="rId1" o:title="nickelodeon_logo"/>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4758" w:type="pct"/>
      <w:jc w:val="center"/>
      <w:tblCellMar>
        <w:left w:w="115" w:type="dxa"/>
        <w:right w:w="115" w:type="dxa"/>
      </w:tblCellMar>
      <w:tblLook w:val="0400" w:firstRow="0" w:lastRow="0" w:firstColumn="0" w:lastColumn="0" w:noHBand="0" w:noVBand="1"/>
    </w:tblPr>
    <w:tblGrid>
      <w:gridCol w:w="3500"/>
      <w:gridCol w:w="3499"/>
      <w:gridCol w:w="3497"/>
    </w:tblGrid>
    <w:tr w:rsidR="00D56040" w:rsidRPr="00876CD4" w:rsidTr="00AC5723">
      <w:trPr>
        <w:cantSplit/>
        <w:trHeight w:val="539"/>
        <w:jc w:val="center"/>
      </w:trPr>
      <w:tc>
        <w:tcPr>
          <w:tcW w:w="1667" w:type="pct"/>
          <w:shd w:val="clear" w:color="auto" w:fill="auto"/>
          <w:vAlign w:val="center"/>
        </w:tcPr>
        <w:p w:rsidR="00D56040" w:rsidRPr="00876CD4" w:rsidRDefault="008A4B12">
          <w:pPr>
            <w:rPr>
              <w:szCs w:val="24"/>
            </w:rPr>
          </w:pPr>
          <w:r>
            <w:rPr>
              <w:noProof/>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88508812" o:spid="_x0000_s2051" type="#_x0000_t75" style="position:absolute;margin-left:0;margin-top:0;width:539.95pt;height:404.9pt;z-index:-251660800;mso-position-horizontal:center;mso-position-horizontal-relative:margin;mso-position-vertical:center;mso-position-vertical-relative:margin" o:allowincell="f">
                <v:imagedata r:id="rId1" o:title="nickelodeon_logo"/>
                <w10:wrap anchorx="margin" anchory="margin"/>
              </v:shape>
            </w:pict>
          </w:r>
        </w:p>
      </w:tc>
      <w:tc>
        <w:tcPr>
          <w:tcW w:w="1667" w:type="pct"/>
          <w:shd w:val="clear" w:color="auto" w:fill="auto"/>
          <w:vAlign w:val="center"/>
        </w:tcPr>
        <w:p w:rsidR="00D56040" w:rsidRPr="00876CD4" w:rsidRDefault="008A4B12"/>
      </w:tc>
      <w:tc>
        <w:tcPr>
          <w:tcW w:w="1667" w:type="pct"/>
          <w:shd w:val="clear" w:color="auto" w:fill="auto"/>
        </w:tcPr>
        <w:p w:rsidR="00D56040" w:rsidRPr="00876CD4" w:rsidRDefault="008A4B12">
          <w:pPr>
            <w:ind w:left="110"/>
            <w:jc w:val="right"/>
            <w:rPr>
              <w:szCs w:val="24"/>
            </w:rPr>
          </w:pPr>
        </w:p>
      </w:tc>
    </w:tr>
  </w:tbl>
  <w:p w:rsidR="00D56040" w:rsidRDefault="008A4B12">
    <w:pPr>
      <w:rPr>
        <w:sz w:val="16"/>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6040" w:rsidRDefault="008A4B12">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88508810" o:spid="_x0000_s2049" type="#_x0000_t75" style="position:absolute;margin-left:0;margin-top:0;width:539.95pt;height:404.9pt;z-index:-251662848;mso-position-horizontal:center;mso-position-horizontal-relative:margin;mso-position-vertical:center;mso-position-vertical-relative:margin" o:allowincell="f">
          <v:imagedata r:id="rId1" o:title="nickelodeon_logo"/>
          <w10:wrap anchorx="margin" anchory="margin"/>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6040" w:rsidRDefault="008A4B1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88508814" o:spid="_x0000_s2053" type="#_x0000_t75" style="position:absolute;left:0;text-align:left;margin-left:0;margin-top:0;width:539.95pt;height:404.9pt;z-index:-251658752;mso-position-horizontal:center;mso-position-horizontal-relative:margin;mso-position-vertical:center;mso-position-vertical-relative:margin" o:allowincell="f">
          <v:imagedata r:id="rId1" o:title="nickelodeon_logo"/>
          <w10:wrap anchorx="margin" anchory="margin"/>
        </v:shape>
      </w:pic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6040" w:rsidRPr="0015029B" w:rsidRDefault="008A4B12" w:rsidP="0015029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88508815" o:spid="_x0000_s2054" type="#_x0000_t75" style="position:absolute;left:0;text-align:left;margin-left:0;margin-top:0;width:539.95pt;height:404.9pt;z-index:-251657728;mso-position-horizontal:center;mso-position-horizontal-relative:margin;mso-position-vertical:center;mso-position-vertical-relative:margin" o:allowincell="f">
          <v:imagedata r:id="rId1" o:title="nickelodeon_logo"/>
          <w10:wrap anchorx="margin" anchory="margin"/>
        </v:shape>
      </w:pic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6040" w:rsidRDefault="008A4B1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88508813" o:spid="_x0000_s2052" type="#_x0000_t75" style="position:absolute;left:0;text-align:left;margin-left:0;margin-top:0;width:539.95pt;height:404.9pt;z-index:-251659776;mso-position-horizontal:center;mso-position-horizontal-relative:margin;mso-position-vertical:center;mso-position-vertical-relative:margin" o:allowincell="f">
          <v:imagedata r:id="rId1" o:title="nickelodeon_logo"/>
          <w10:wrap anchorx="margin" anchory="margin"/>
        </v:shape>
      </w:pic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6040" w:rsidRDefault="008A4B1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88508817" o:spid="_x0000_s2056" type="#_x0000_t75" style="position:absolute;left:0;text-align:left;margin-left:0;margin-top:0;width:539.95pt;height:404.9pt;z-index:-251655680;mso-position-horizontal:center;mso-position-horizontal-relative:margin;mso-position-vertical:center;mso-position-vertical-relative:margin" o:allowincell="f">
          <v:imagedata r:id="rId1" o:title="nickelodeon_logo"/>
          <w10:wrap anchorx="margin" anchory="margin"/>
        </v:shape>
      </w:pic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4900" w:type="pct"/>
      <w:jc w:val="center"/>
      <w:tblCellMar>
        <w:left w:w="115" w:type="dxa"/>
        <w:right w:w="115" w:type="dxa"/>
      </w:tblCellMar>
      <w:tblLook w:val="0400" w:firstRow="0" w:lastRow="0" w:firstColumn="0" w:lastColumn="0" w:noHBand="0" w:noVBand="1"/>
    </w:tblPr>
    <w:tblGrid>
      <w:gridCol w:w="4864"/>
      <w:gridCol w:w="1081"/>
      <w:gridCol w:w="4864"/>
    </w:tblGrid>
    <w:tr w:rsidR="00D56040" w:rsidRPr="00876CD4" w:rsidTr="00D56040">
      <w:trPr>
        <w:cantSplit/>
        <w:trHeight w:val="539"/>
        <w:jc w:val="center"/>
      </w:trPr>
      <w:tc>
        <w:tcPr>
          <w:tcW w:w="2250" w:type="pct"/>
          <w:shd w:val="clear" w:color="auto" w:fill="auto"/>
          <w:vAlign w:val="center"/>
        </w:tcPr>
        <w:p w:rsidR="00D56040" w:rsidRPr="00876CD4" w:rsidRDefault="008A4B12" w:rsidP="00D56040">
          <w:pPr>
            <w:rPr>
              <w:szCs w:val="24"/>
            </w:rPr>
          </w:pPr>
          <w:r>
            <w:rPr>
              <w:noProof/>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88508818" o:spid="_x0000_s2057" type="#_x0000_t75" style="position:absolute;margin-left:0;margin-top:0;width:539.95pt;height:404.9pt;z-index:-251654656;mso-position-horizontal:center;mso-position-horizontal-relative:margin;mso-position-vertical:center;mso-position-vertical-relative:margin" o:allowincell="f">
                <v:imagedata r:id="rId1" o:title="nickelodeon_logo"/>
                <w10:wrap anchorx="margin" anchory="margin"/>
              </v:shape>
            </w:pict>
          </w:r>
          <w:r w:rsidR="00863778" w:rsidRPr="00876CD4">
            <w:rPr>
              <w:szCs w:val="24"/>
            </w:rPr>
            <w:t>File &amp; Directory Conventions</w:t>
          </w:r>
        </w:p>
      </w:tc>
      <w:tc>
        <w:tcPr>
          <w:tcW w:w="500" w:type="pct"/>
          <w:shd w:val="clear" w:color="auto" w:fill="auto"/>
          <w:vAlign w:val="center"/>
        </w:tcPr>
        <w:p w:rsidR="00D56040" w:rsidRPr="00876CD4" w:rsidRDefault="008A4B12" w:rsidP="00D56040">
          <w:pPr>
            <w:rPr>
              <w:i/>
            </w:rPr>
          </w:pPr>
        </w:p>
      </w:tc>
      <w:tc>
        <w:tcPr>
          <w:tcW w:w="2250" w:type="pct"/>
          <w:shd w:val="clear" w:color="auto" w:fill="auto"/>
        </w:tcPr>
        <w:p w:rsidR="00D56040" w:rsidRPr="00876CD4" w:rsidRDefault="008A4B12" w:rsidP="00D56040">
          <w:pPr>
            <w:jc w:val="right"/>
            <w:rPr>
              <w:szCs w:val="24"/>
            </w:rPr>
          </w:pPr>
          <w:r>
            <w:fldChar w:fldCharType="begin"/>
          </w:r>
          <w:r>
            <w:instrText xml:space="preserve"> STYLEREF  "Heading 1"  \* MERGEFORMAT </w:instrText>
          </w:r>
          <w:r>
            <w:fldChar w:fldCharType="separate"/>
          </w:r>
          <w:r>
            <w:rPr>
              <w:noProof/>
            </w:rPr>
            <w:t>Additional Render PAsses</w:t>
          </w:r>
          <w:r>
            <w:rPr>
              <w:noProof/>
            </w:rPr>
            <w:fldChar w:fldCharType="end"/>
          </w:r>
        </w:p>
      </w:tc>
    </w:tr>
  </w:tbl>
  <w:p w:rsidR="00D56040" w:rsidRPr="0015029B" w:rsidRDefault="008A4B12" w:rsidP="0015029B">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6040" w:rsidRDefault="008A4B1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88508816" o:spid="_x0000_s2055" type="#_x0000_t75" style="position:absolute;left:0;text-align:left;margin-left:0;margin-top:0;width:539.95pt;height:404.9pt;z-index:-251656704;mso-position-horizontal:center;mso-position-horizontal-relative:margin;mso-position-vertical:center;mso-position-vertical-relative:margin" o:allowincell="f">
          <v:imagedata r:id="rId1" o:title="nickelodeon_logo"/>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7C7C9A"/>
    <w:multiLevelType w:val="hybridMultilevel"/>
    <w:tmpl w:val="382AEEAE"/>
    <w:lvl w:ilvl="0" w:tplc="B01239E4">
      <w:start w:val="1"/>
      <w:numFmt w:val="decimal"/>
      <w:lvlText w:val="%1."/>
      <w:lvlJc w:val="left"/>
      <w:pPr>
        <w:ind w:left="1296" w:hanging="360"/>
      </w:pPr>
      <w:rPr>
        <w:rFonts w:hint="default"/>
      </w:rPr>
    </w:lvl>
    <w:lvl w:ilvl="1" w:tplc="04090019" w:tentative="1">
      <w:start w:val="1"/>
      <w:numFmt w:val="lowerLetter"/>
      <w:lvlText w:val="%2."/>
      <w:lvlJc w:val="left"/>
      <w:pPr>
        <w:ind w:left="2016" w:hanging="360"/>
      </w:pPr>
    </w:lvl>
    <w:lvl w:ilvl="2" w:tplc="0409001B" w:tentative="1">
      <w:start w:val="1"/>
      <w:numFmt w:val="lowerRoman"/>
      <w:lvlText w:val="%3."/>
      <w:lvlJc w:val="right"/>
      <w:pPr>
        <w:ind w:left="2736" w:hanging="180"/>
      </w:pPr>
    </w:lvl>
    <w:lvl w:ilvl="3" w:tplc="0409000F" w:tentative="1">
      <w:start w:val="1"/>
      <w:numFmt w:val="decimal"/>
      <w:lvlText w:val="%4."/>
      <w:lvlJc w:val="left"/>
      <w:pPr>
        <w:ind w:left="3456" w:hanging="360"/>
      </w:pPr>
    </w:lvl>
    <w:lvl w:ilvl="4" w:tplc="04090019" w:tentative="1">
      <w:start w:val="1"/>
      <w:numFmt w:val="lowerLetter"/>
      <w:lvlText w:val="%5."/>
      <w:lvlJc w:val="left"/>
      <w:pPr>
        <w:ind w:left="4176" w:hanging="360"/>
      </w:pPr>
    </w:lvl>
    <w:lvl w:ilvl="5" w:tplc="0409001B" w:tentative="1">
      <w:start w:val="1"/>
      <w:numFmt w:val="lowerRoman"/>
      <w:lvlText w:val="%6."/>
      <w:lvlJc w:val="right"/>
      <w:pPr>
        <w:ind w:left="4896" w:hanging="180"/>
      </w:pPr>
    </w:lvl>
    <w:lvl w:ilvl="6" w:tplc="0409000F" w:tentative="1">
      <w:start w:val="1"/>
      <w:numFmt w:val="decimal"/>
      <w:lvlText w:val="%7."/>
      <w:lvlJc w:val="left"/>
      <w:pPr>
        <w:ind w:left="5616" w:hanging="360"/>
      </w:pPr>
    </w:lvl>
    <w:lvl w:ilvl="7" w:tplc="04090019" w:tentative="1">
      <w:start w:val="1"/>
      <w:numFmt w:val="lowerLetter"/>
      <w:lvlText w:val="%8."/>
      <w:lvlJc w:val="left"/>
      <w:pPr>
        <w:ind w:left="6336" w:hanging="360"/>
      </w:pPr>
    </w:lvl>
    <w:lvl w:ilvl="8" w:tplc="0409001B" w:tentative="1">
      <w:start w:val="1"/>
      <w:numFmt w:val="lowerRoman"/>
      <w:lvlText w:val="%9."/>
      <w:lvlJc w:val="right"/>
      <w:pPr>
        <w:ind w:left="7056" w:hanging="180"/>
      </w:pPr>
    </w:lvl>
  </w:abstractNum>
  <w:abstractNum w:abstractNumId="1">
    <w:nsid w:val="02BA45D4"/>
    <w:multiLevelType w:val="hybridMultilevel"/>
    <w:tmpl w:val="87624CD8"/>
    <w:lvl w:ilvl="0" w:tplc="0B4EE8F4">
      <w:start w:val="1"/>
      <w:numFmt w:val="decimal"/>
      <w:lvlText w:val="%1."/>
      <w:lvlJc w:val="left"/>
      <w:pPr>
        <w:ind w:left="936" w:hanging="360"/>
      </w:pPr>
      <w:rPr>
        <w:rFonts w:hint="default"/>
      </w:r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2">
    <w:nsid w:val="09BD4C0C"/>
    <w:multiLevelType w:val="hybridMultilevel"/>
    <w:tmpl w:val="F54855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5341FCC"/>
    <w:multiLevelType w:val="hybridMultilevel"/>
    <w:tmpl w:val="473E859E"/>
    <w:lvl w:ilvl="0" w:tplc="E7A66B84">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4">
    <w:nsid w:val="21FB56E3"/>
    <w:multiLevelType w:val="hybridMultilevel"/>
    <w:tmpl w:val="3C26FFFC"/>
    <w:lvl w:ilvl="0" w:tplc="7346D79C">
      <w:start w:val="1"/>
      <w:numFmt w:val="decimal"/>
      <w:lvlText w:val="%1."/>
      <w:lvlJc w:val="left"/>
      <w:pPr>
        <w:ind w:left="936" w:hanging="360"/>
      </w:pPr>
      <w:rPr>
        <w:rFonts w:hint="default"/>
      </w:r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5">
    <w:nsid w:val="36F20EEF"/>
    <w:multiLevelType w:val="hybridMultilevel"/>
    <w:tmpl w:val="885E15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7394479"/>
    <w:multiLevelType w:val="hybridMultilevel"/>
    <w:tmpl w:val="B6EAAABC"/>
    <w:lvl w:ilvl="0" w:tplc="949232EA">
      <w:start w:val="1"/>
      <w:numFmt w:val="decimal"/>
      <w:lvlText w:val="%1."/>
      <w:lvlJc w:val="left"/>
      <w:pPr>
        <w:ind w:left="900" w:hanging="360"/>
      </w:pPr>
      <w:rPr>
        <w:rFonts w:hint="default"/>
        <w:b w:val="0"/>
      </w:rPr>
    </w:lvl>
    <w:lvl w:ilvl="1" w:tplc="04090019">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7">
    <w:nsid w:val="5FA61F17"/>
    <w:multiLevelType w:val="hybridMultilevel"/>
    <w:tmpl w:val="872621A6"/>
    <w:lvl w:ilvl="0" w:tplc="E7E0F842">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8">
    <w:nsid w:val="621F0021"/>
    <w:multiLevelType w:val="hybridMultilevel"/>
    <w:tmpl w:val="5A025D92"/>
    <w:lvl w:ilvl="0" w:tplc="0D6E8A02">
      <w:start w:val="1"/>
      <w:numFmt w:val="decimal"/>
      <w:lvlText w:val="%1."/>
      <w:lvlJc w:val="left"/>
      <w:pPr>
        <w:ind w:left="936" w:hanging="360"/>
      </w:pPr>
      <w:rPr>
        <w:rFonts w:hint="default"/>
        <w:b w:val="0"/>
      </w:r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9">
    <w:nsid w:val="661C07F1"/>
    <w:multiLevelType w:val="hybridMultilevel"/>
    <w:tmpl w:val="6C08FF64"/>
    <w:lvl w:ilvl="0" w:tplc="2A32364C">
      <w:start w:val="1"/>
      <w:numFmt w:val="decimal"/>
      <w:lvlText w:val="%1."/>
      <w:lvlJc w:val="left"/>
      <w:pPr>
        <w:ind w:left="936" w:hanging="360"/>
      </w:pPr>
      <w:rPr>
        <w:rFonts w:hint="default"/>
      </w:r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10">
    <w:nsid w:val="76AF75BF"/>
    <w:multiLevelType w:val="hybridMultilevel"/>
    <w:tmpl w:val="87821BAE"/>
    <w:lvl w:ilvl="0" w:tplc="B5F402B8">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num w:numId="1">
    <w:abstractNumId w:val="6"/>
  </w:num>
  <w:num w:numId="2">
    <w:abstractNumId w:val="10"/>
  </w:num>
  <w:num w:numId="3">
    <w:abstractNumId w:val="9"/>
  </w:num>
  <w:num w:numId="4">
    <w:abstractNumId w:val="8"/>
  </w:num>
  <w:num w:numId="5">
    <w:abstractNumId w:val="4"/>
  </w:num>
  <w:num w:numId="6">
    <w:abstractNumId w:val="1"/>
  </w:num>
  <w:num w:numId="7">
    <w:abstractNumId w:val="0"/>
  </w:num>
  <w:num w:numId="8">
    <w:abstractNumId w:val="3"/>
  </w:num>
  <w:num w:numId="9">
    <w:abstractNumId w:val="5"/>
  </w:num>
  <w:num w:numId="10">
    <w:abstractNumId w:val="7"/>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58"/>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3778"/>
    <w:rsid w:val="000211CD"/>
    <w:rsid w:val="00053E40"/>
    <w:rsid w:val="00067FFC"/>
    <w:rsid w:val="000D58C1"/>
    <w:rsid w:val="000F3B55"/>
    <w:rsid w:val="001462E1"/>
    <w:rsid w:val="00151F45"/>
    <w:rsid w:val="00161EDF"/>
    <w:rsid w:val="00175A08"/>
    <w:rsid w:val="0019332E"/>
    <w:rsid w:val="001F0864"/>
    <w:rsid w:val="002224A0"/>
    <w:rsid w:val="002D5D09"/>
    <w:rsid w:val="004231A5"/>
    <w:rsid w:val="00431AD4"/>
    <w:rsid w:val="004746DA"/>
    <w:rsid w:val="004C18F4"/>
    <w:rsid w:val="004F6C62"/>
    <w:rsid w:val="005D1774"/>
    <w:rsid w:val="00671070"/>
    <w:rsid w:val="00696939"/>
    <w:rsid w:val="007A73BA"/>
    <w:rsid w:val="00863778"/>
    <w:rsid w:val="008677C4"/>
    <w:rsid w:val="00897A2E"/>
    <w:rsid w:val="008A4B12"/>
    <w:rsid w:val="008B17CE"/>
    <w:rsid w:val="009460F8"/>
    <w:rsid w:val="009504D4"/>
    <w:rsid w:val="00950AAA"/>
    <w:rsid w:val="00991108"/>
    <w:rsid w:val="00A133A9"/>
    <w:rsid w:val="00A44E55"/>
    <w:rsid w:val="00A710CE"/>
    <w:rsid w:val="00AC27E8"/>
    <w:rsid w:val="00AD3371"/>
    <w:rsid w:val="00AF5BCA"/>
    <w:rsid w:val="00B65CDD"/>
    <w:rsid w:val="00BC0502"/>
    <w:rsid w:val="00BD026A"/>
    <w:rsid w:val="00C77911"/>
    <w:rsid w:val="00D00CD6"/>
    <w:rsid w:val="00DD6F75"/>
    <w:rsid w:val="00DF65B8"/>
    <w:rsid w:val="00FC2F58"/>
    <w:rsid w:val="00FF25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rPr>
  </w:style>
  <w:style w:type="paragraph" w:styleId="Heading1">
    <w:name w:val="heading 1"/>
    <w:aliases w:val="Section Header Main"/>
    <w:basedOn w:val="Normal"/>
    <w:next w:val="Normal"/>
    <w:link w:val="Heading1Char"/>
    <w:uiPriority w:val="9"/>
    <w:qFormat/>
    <w:rsid w:val="00863778"/>
    <w:pPr>
      <w:keepLines/>
      <w:pageBreakBefore/>
      <w:widowControl w:val="0"/>
      <w:pBdr>
        <w:top w:val="single" w:sz="12" w:space="0" w:color="984908"/>
        <w:left w:val="single" w:sz="12" w:space="6" w:color="984908"/>
        <w:bottom w:val="single" w:sz="12" w:space="0" w:color="984908"/>
        <w:right w:val="single" w:sz="12" w:space="0" w:color="984908"/>
      </w:pBdr>
      <w:shd w:val="clear" w:color="auto" w:fill="E46F0D"/>
      <w:spacing w:before="120" w:after="120" w:line="240" w:lineRule="auto"/>
      <w:ind w:left="288" w:right="288"/>
      <w:mirrorIndents/>
      <w:outlineLvl w:val="0"/>
    </w:pPr>
    <w:rPr>
      <w:rFonts w:eastAsia="Times New Roman"/>
      <w:bCs/>
      <w:caps/>
      <w:color w:val="F5F8EE"/>
      <w:spacing w:val="15"/>
      <w:sz w:val="28"/>
    </w:rPr>
  </w:style>
  <w:style w:type="paragraph" w:styleId="Heading2">
    <w:name w:val="heading 2"/>
    <w:aliases w:val="Section Sub-Header"/>
    <w:basedOn w:val="Normal"/>
    <w:next w:val="Normal"/>
    <w:link w:val="Heading2Char"/>
    <w:uiPriority w:val="9"/>
    <w:unhideWhenUsed/>
    <w:qFormat/>
    <w:rsid w:val="00863778"/>
    <w:pPr>
      <w:keepLines/>
      <w:widowControl w:val="0"/>
      <w:pBdr>
        <w:top w:val="single" w:sz="12" w:space="2" w:color="CC630B"/>
        <w:left w:val="single" w:sz="12" w:space="6" w:color="CC630B"/>
        <w:bottom w:val="single" w:sz="12" w:space="1" w:color="CC630B"/>
        <w:right w:val="single" w:sz="12" w:space="0" w:color="CC630B"/>
      </w:pBdr>
      <w:shd w:val="clear" w:color="auto" w:fill="F69F57"/>
      <w:spacing w:before="240" w:after="240" w:line="240" w:lineRule="auto"/>
      <w:ind w:left="432" w:right="432"/>
      <w:mirrorIndents/>
      <w:outlineLvl w:val="1"/>
    </w:pPr>
    <w:rPr>
      <w:rFonts w:eastAsia="Times New Roman"/>
      <w:caps/>
      <w:color w:val="F5F8EE"/>
      <w:spacing w:val="15"/>
      <w:sz w:val="24"/>
    </w:rPr>
  </w:style>
  <w:style w:type="paragraph" w:styleId="Heading3">
    <w:name w:val="heading 3"/>
    <w:aliases w:val="Section Sub-Sub-Header"/>
    <w:basedOn w:val="Normal"/>
    <w:next w:val="Normal"/>
    <w:link w:val="Heading3Char"/>
    <w:uiPriority w:val="9"/>
    <w:unhideWhenUsed/>
    <w:qFormat/>
    <w:rsid w:val="00863778"/>
    <w:pPr>
      <w:keepNext/>
      <w:keepLines/>
      <w:widowControl w:val="0"/>
      <w:pBdr>
        <w:top w:val="single" w:sz="2" w:space="2" w:color="CC630B"/>
        <w:left w:val="single" w:sz="2" w:space="4" w:color="CC630B"/>
        <w:bottom w:val="single" w:sz="2" w:space="1" w:color="CC630B"/>
        <w:right w:val="single" w:sz="2" w:space="4" w:color="CC630B"/>
      </w:pBdr>
      <w:shd w:val="clear" w:color="auto" w:fill="F59A4D"/>
      <w:spacing w:before="240" w:after="0" w:line="240" w:lineRule="auto"/>
      <w:ind w:left="576" w:right="576"/>
      <w:mirrorIndents/>
      <w:outlineLvl w:val="2"/>
    </w:pPr>
    <w:rPr>
      <w:rFonts w:eastAsia="Times New Roman"/>
      <w:caps/>
      <w:color w:val="F5F8EE"/>
      <w:spacing w:val="15"/>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er Main Char"/>
    <w:basedOn w:val="DefaultParagraphFont"/>
    <w:link w:val="Heading1"/>
    <w:uiPriority w:val="9"/>
    <w:rsid w:val="00863778"/>
    <w:rPr>
      <w:rFonts w:eastAsia="Times New Roman"/>
      <w:bCs/>
      <w:caps/>
      <w:color w:val="F5F8EE"/>
      <w:spacing w:val="15"/>
      <w:sz w:val="28"/>
      <w:szCs w:val="22"/>
      <w:shd w:val="clear" w:color="auto" w:fill="E46F0D"/>
    </w:rPr>
  </w:style>
  <w:style w:type="character" w:customStyle="1" w:styleId="Heading2Char">
    <w:name w:val="Heading 2 Char"/>
    <w:aliases w:val="Section Sub-Header Char"/>
    <w:basedOn w:val="DefaultParagraphFont"/>
    <w:link w:val="Heading2"/>
    <w:uiPriority w:val="9"/>
    <w:rsid w:val="00863778"/>
    <w:rPr>
      <w:rFonts w:eastAsia="Times New Roman"/>
      <w:caps/>
      <w:color w:val="F5F8EE"/>
      <w:spacing w:val="15"/>
      <w:sz w:val="24"/>
      <w:szCs w:val="22"/>
      <w:shd w:val="clear" w:color="auto" w:fill="F69F57"/>
    </w:rPr>
  </w:style>
  <w:style w:type="character" w:customStyle="1" w:styleId="Heading3Char">
    <w:name w:val="Heading 3 Char"/>
    <w:aliases w:val="Section Sub-Sub-Header Char"/>
    <w:basedOn w:val="DefaultParagraphFont"/>
    <w:link w:val="Heading3"/>
    <w:uiPriority w:val="9"/>
    <w:rsid w:val="00863778"/>
    <w:rPr>
      <w:rFonts w:eastAsia="Times New Roman"/>
      <w:caps/>
      <w:color w:val="F5F8EE"/>
      <w:spacing w:val="15"/>
      <w:szCs w:val="22"/>
      <w:shd w:val="clear" w:color="auto" w:fill="F59A4D"/>
    </w:rPr>
  </w:style>
  <w:style w:type="paragraph" w:styleId="Header">
    <w:name w:val="header"/>
    <w:basedOn w:val="Normal"/>
    <w:link w:val="HeaderChar"/>
    <w:rsid w:val="00863778"/>
    <w:pPr>
      <w:tabs>
        <w:tab w:val="center" w:pos="4680"/>
        <w:tab w:val="right" w:pos="9360"/>
      </w:tabs>
      <w:spacing w:after="0" w:line="240" w:lineRule="auto"/>
      <w:ind w:left="576" w:right="576"/>
      <w:mirrorIndents/>
    </w:pPr>
    <w:rPr>
      <w:rFonts w:eastAsia="Times New Roman"/>
      <w:sz w:val="20"/>
      <w:szCs w:val="20"/>
    </w:rPr>
  </w:style>
  <w:style w:type="character" w:customStyle="1" w:styleId="HeaderChar">
    <w:name w:val="Header Char"/>
    <w:basedOn w:val="DefaultParagraphFont"/>
    <w:link w:val="Header"/>
    <w:rsid w:val="00863778"/>
    <w:rPr>
      <w:rFonts w:eastAsia="Times New Roman"/>
    </w:rPr>
  </w:style>
  <w:style w:type="paragraph" w:styleId="Title">
    <w:name w:val="Title"/>
    <w:basedOn w:val="Normal"/>
    <w:next w:val="Normal"/>
    <w:link w:val="TitleChar"/>
    <w:uiPriority w:val="10"/>
    <w:qFormat/>
    <w:rsid w:val="00863778"/>
    <w:pPr>
      <w:spacing w:before="240" w:after="120" w:line="240" w:lineRule="auto"/>
      <w:ind w:left="576" w:right="576"/>
      <w:mirrorIndents/>
      <w:jc w:val="right"/>
    </w:pPr>
    <w:rPr>
      <w:rFonts w:eastAsia="Times New Roman"/>
      <w:b/>
      <w:caps/>
      <w:color w:val="596D2E"/>
      <w:spacing w:val="10"/>
      <w:kern w:val="28"/>
      <w:sz w:val="56"/>
      <w:szCs w:val="52"/>
    </w:rPr>
  </w:style>
  <w:style w:type="character" w:customStyle="1" w:styleId="TitleChar">
    <w:name w:val="Title Char"/>
    <w:basedOn w:val="DefaultParagraphFont"/>
    <w:link w:val="Title"/>
    <w:uiPriority w:val="10"/>
    <w:rsid w:val="00863778"/>
    <w:rPr>
      <w:rFonts w:eastAsia="Times New Roman"/>
      <w:b/>
      <w:caps/>
      <w:color w:val="596D2E"/>
      <w:spacing w:val="10"/>
      <w:kern w:val="28"/>
      <w:sz w:val="56"/>
      <w:szCs w:val="52"/>
    </w:rPr>
  </w:style>
  <w:style w:type="paragraph" w:styleId="TOCHeading">
    <w:name w:val="TOC Heading"/>
    <w:basedOn w:val="Heading1"/>
    <w:next w:val="Normal"/>
    <w:uiPriority w:val="39"/>
    <w:unhideWhenUsed/>
    <w:qFormat/>
    <w:rsid w:val="00863778"/>
    <w:pPr>
      <w:pBdr>
        <w:top w:val="single" w:sz="12" w:space="0" w:color="C2D69B"/>
        <w:left w:val="single" w:sz="12" w:space="6" w:color="C2D69B"/>
        <w:bottom w:val="single" w:sz="12" w:space="0" w:color="C2D69B"/>
        <w:right w:val="single" w:sz="12" w:space="0" w:color="C2D69B"/>
      </w:pBdr>
      <w:shd w:val="clear" w:color="auto" w:fill="76923C"/>
      <w:spacing w:before="60" w:after="60"/>
      <w:mirrorIndents w:val="0"/>
      <w:outlineLvl w:val="9"/>
    </w:pPr>
    <w:rPr>
      <w:sz w:val="36"/>
      <w:lang w:bidi="en-US"/>
    </w:rPr>
  </w:style>
  <w:style w:type="paragraph" w:styleId="TOC1">
    <w:name w:val="toc 1"/>
    <w:basedOn w:val="Normal"/>
    <w:next w:val="Normal"/>
    <w:autoRedefine/>
    <w:uiPriority w:val="39"/>
    <w:rsid w:val="00863778"/>
    <w:pPr>
      <w:tabs>
        <w:tab w:val="right" w:leader="dot" w:pos="10411"/>
      </w:tabs>
      <w:spacing w:before="20" w:after="20" w:line="240" w:lineRule="auto"/>
      <w:ind w:left="576" w:right="864"/>
    </w:pPr>
    <w:rPr>
      <w:rFonts w:eastAsia="Times New Roman"/>
      <w:caps/>
      <w:sz w:val="32"/>
      <w:szCs w:val="20"/>
    </w:rPr>
  </w:style>
  <w:style w:type="character" w:styleId="Hyperlink">
    <w:name w:val="Hyperlink"/>
    <w:uiPriority w:val="99"/>
    <w:unhideWhenUsed/>
    <w:rsid w:val="00863778"/>
    <w:rPr>
      <w:color w:val="632423"/>
      <w:u w:val="single"/>
    </w:rPr>
  </w:style>
  <w:style w:type="paragraph" w:styleId="TOC2">
    <w:name w:val="toc 2"/>
    <w:basedOn w:val="Normal"/>
    <w:next w:val="Normal"/>
    <w:uiPriority w:val="39"/>
    <w:rsid w:val="00863778"/>
    <w:pPr>
      <w:tabs>
        <w:tab w:val="right" w:leader="dot" w:pos="10411"/>
      </w:tabs>
      <w:spacing w:before="20" w:after="20" w:line="240" w:lineRule="auto"/>
      <w:ind w:left="864" w:right="864"/>
    </w:pPr>
    <w:rPr>
      <w:rFonts w:eastAsia="Times New Roman"/>
      <w:sz w:val="28"/>
      <w:szCs w:val="20"/>
    </w:rPr>
  </w:style>
  <w:style w:type="paragraph" w:styleId="TOC3">
    <w:name w:val="toc 3"/>
    <w:basedOn w:val="Normal"/>
    <w:next w:val="Normal"/>
    <w:uiPriority w:val="39"/>
    <w:rsid w:val="00863778"/>
    <w:pPr>
      <w:tabs>
        <w:tab w:val="right" w:leader="dot" w:pos="10411"/>
      </w:tabs>
      <w:spacing w:before="20" w:after="20" w:line="240" w:lineRule="auto"/>
      <w:ind w:left="1152" w:right="864"/>
    </w:pPr>
    <w:rPr>
      <w:rFonts w:eastAsia="Times New Roman"/>
      <w:i/>
      <w:sz w:val="24"/>
      <w:szCs w:val="20"/>
    </w:rPr>
  </w:style>
  <w:style w:type="paragraph" w:customStyle="1" w:styleId="TitleSub-Text">
    <w:name w:val="Title Sub-Text"/>
    <w:basedOn w:val="Normal"/>
    <w:rsid w:val="00863778"/>
    <w:pPr>
      <w:spacing w:before="120" w:after="120" w:line="240" w:lineRule="auto"/>
      <w:ind w:left="576" w:right="576"/>
      <w:mirrorIndents/>
      <w:jc w:val="right"/>
    </w:pPr>
    <w:rPr>
      <w:rFonts w:eastAsia="Times New Roman"/>
      <w:b/>
      <w:color w:val="F5F8EE"/>
      <w:sz w:val="28"/>
      <w:szCs w:val="20"/>
    </w:rPr>
  </w:style>
  <w:style w:type="paragraph" w:customStyle="1" w:styleId="Default">
    <w:name w:val="Default"/>
    <w:rsid w:val="00863778"/>
    <w:pPr>
      <w:autoSpaceDE w:val="0"/>
      <w:autoSpaceDN w:val="0"/>
      <w:adjustRightInd w:val="0"/>
    </w:pPr>
    <w:rPr>
      <w:rFonts w:eastAsia="Times New Roman" w:cs="Calibri"/>
      <w:color w:val="000000"/>
      <w:sz w:val="24"/>
      <w:szCs w:val="24"/>
    </w:rPr>
  </w:style>
  <w:style w:type="paragraph" w:styleId="ListParagraph">
    <w:name w:val="List Paragraph"/>
    <w:basedOn w:val="Normal"/>
    <w:uiPriority w:val="34"/>
    <w:qFormat/>
    <w:rsid w:val="00863778"/>
    <w:pPr>
      <w:spacing w:before="120" w:after="120" w:line="240" w:lineRule="auto"/>
      <w:ind w:left="720" w:right="576"/>
      <w:contextualSpacing/>
      <w:mirrorIndents/>
    </w:pPr>
    <w:rPr>
      <w:rFonts w:eastAsia="Times New Roman"/>
      <w:sz w:val="20"/>
      <w:szCs w:val="20"/>
    </w:rPr>
  </w:style>
  <w:style w:type="paragraph" w:styleId="BalloonText">
    <w:name w:val="Balloon Text"/>
    <w:basedOn w:val="Normal"/>
    <w:link w:val="BalloonTextChar"/>
    <w:uiPriority w:val="99"/>
    <w:semiHidden/>
    <w:unhideWhenUsed/>
    <w:rsid w:val="00BD026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D026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rPr>
  </w:style>
  <w:style w:type="paragraph" w:styleId="Heading1">
    <w:name w:val="heading 1"/>
    <w:aliases w:val="Section Header Main"/>
    <w:basedOn w:val="Normal"/>
    <w:next w:val="Normal"/>
    <w:link w:val="Heading1Char"/>
    <w:uiPriority w:val="9"/>
    <w:qFormat/>
    <w:rsid w:val="00863778"/>
    <w:pPr>
      <w:keepLines/>
      <w:pageBreakBefore/>
      <w:widowControl w:val="0"/>
      <w:pBdr>
        <w:top w:val="single" w:sz="12" w:space="0" w:color="984908"/>
        <w:left w:val="single" w:sz="12" w:space="6" w:color="984908"/>
        <w:bottom w:val="single" w:sz="12" w:space="0" w:color="984908"/>
        <w:right w:val="single" w:sz="12" w:space="0" w:color="984908"/>
      </w:pBdr>
      <w:shd w:val="clear" w:color="auto" w:fill="E46F0D"/>
      <w:spacing w:before="120" w:after="120" w:line="240" w:lineRule="auto"/>
      <w:ind w:left="288" w:right="288"/>
      <w:mirrorIndents/>
      <w:outlineLvl w:val="0"/>
    </w:pPr>
    <w:rPr>
      <w:rFonts w:eastAsia="Times New Roman"/>
      <w:bCs/>
      <w:caps/>
      <w:color w:val="F5F8EE"/>
      <w:spacing w:val="15"/>
      <w:sz w:val="28"/>
    </w:rPr>
  </w:style>
  <w:style w:type="paragraph" w:styleId="Heading2">
    <w:name w:val="heading 2"/>
    <w:aliases w:val="Section Sub-Header"/>
    <w:basedOn w:val="Normal"/>
    <w:next w:val="Normal"/>
    <w:link w:val="Heading2Char"/>
    <w:uiPriority w:val="9"/>
    <w:unhideWhenUsed/>
    <w:qFormat/>
    <w:rsid w:val="00863778"/>
    <w:pPr>
      <w:keepLines/>
      <w:widowControl w:val="0"/>
      <w:pBdr>
        <w:top w:val="single" w:sz="12" w:space="2" w:color="CC630B"/>
        <w:left w:val="single" w:sz="12" w:space="6" w:color="CC630B"/>
        <w:bottom w:val="single" w:sz="12" w:space="1" w:color="CC630B"/>
        <w:right w:val="single" w:sz="12" w:space="0" w:color="CC630B"/>
      </w:pBdr>
      <w:shd w:val="clear" w:color="auto" w:fill="F69F57"/>
      <w:spacing w:before="240" w:after="240" w:line="240" w:lineRule="auto"/>
      <w:ind w:left="432" w:right="432"/>
      <w:mirrorIndents/>
      <w:outlineLvl w:val="1"/>
    </w:pPr>
    <w:rPr>
      <w:rFonts w:eastAsia="Times New Roman"/>
      <w:caps/>
      <w:color w:val="F5F8EE"/>
      <w:spacing w:val="15"/>
      <w:sz w:val="24"/>
    </w:rPr>
  </w:style>
  <w:style w:type="paragraph" w:styleId="Heading3">
    <w:name w:val="heading 3"/>
    <w:aliases w:val="Section Sub-Sub-Header"/>
    <w:basedOn w:val="Normal"/>
    <w:next w:val="Normal"/>
    <w:link w:val="Heading3Char"/>
    <w:uiPriority w:val="9"/>
    <w:unhideWhenUsed/>
    <w:qFormat/>
    <w:rsid w:val="00863778"/>
    <w:pPr>
      <w:keepNext/>
      <w:keepLines/>
      <w:widowControl w:val="0"/>
      <w:pBdr>
        <w:top w:val="single" w:sz="2" w:space="2" w:color="CC630B"/>
        <w:left w:val="single" w:sz="2" w:space="4" w:color="CC630B"/>
        <w:bottom w:val="single" w:sz="2" w:space="1" w:color="CC630B"/>
        <w:right w:val="single" w:sz="2" w:space="4" w:color="CC630B"/>
      </w:pBdr>
      <w:shd w:val="clear" w:color="auto" w:fill="F59A4D"/>
      <w:spacing w:before="240" w:after="0" w:line="240" w:lineRule="auto"/>
      <w:ind w:left="576" w:right="576"/>
      <w:mirrorIndents/>
      <w:outlineLvl w:val="2"/>
    </w:pPr>
    <w:rPr>
      <w:rFonts w:eastAsia="Times New Roman"/>
      <w:caps/>
      <w:color w:val="F5F8EE"/>
      <w:spacing w:val="15"/>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er Main Char"/>
    <w:basedOn w:val="DefaultParagraphFont"/>
    <w:link w:val="Heading1"/>
    <w:uiPriority w:val="9"/>
    <w:rsid w:val="00863778"/>
    <w:rPr>
      <w:rFonts w:eastAsia="Times New Roman"/>
      <w:bCs/>
      <w:caps/>
      <w:color w:val="F5F8EE"/>
      <w:spacing w:val="15"/>
      <w:sz w:val="28"/>
      <w:szCs w:val="22"/>
      <w:shd w:val="clear" w:color="auto" w:fill="E46F0D"/>
    </w:rPr>
  </w:style>
  <w:style w:type="character" w:customStyle="1" w:styleId="Heading2Char">
    <w:name w:val="Heading 2 Char"/>
    <w:aliases w:val="Section Sub-Header Char"/>
    <w:basedOn w:val="DefaultParagraphFont"/>
    <w:link w:val="Heading2"/>
    <w:uiPriority w:val="9"/>
    <w:rsid w:val="00863778"/>
    <w:rPr>
      <w:rFonts w:eastAsia="Times New Roman"/>
      <w:caps/>
      <w:color w:val="F5F8EE"/>
      <w:spacing w:val="15"/>
      <w:sz w:val="24"/>
      <w:szCs w:val="22"/>
      <w:shd w:val="clear" w:color="auto" w:fill="F69F57"/>
    </w:rPr>
  </w:style>
  <w:style w:type="character" w:customStyle="1" w:styleId="Heading3Char">
    <w:name w:val="Heading 3 Char"/>
    <w:aliases w:val="Section Sub-Sub-Header Char"/>
    <w:basedOn w:val="DefaultParagraphFont"/>
    <w:link w:val="Heading3"/>
    <w:uiPriority w:val="9"/>
    <w:rsid w:val="00863778"/>
    <w:rPr>
      <w:rFonts w:eastAsia="Times New Roman"/>
      <w:caps/>
      <w:color w:val="F5F8EE"/>
      <w:spacing w:val="15"/>
      <w:szCs w:val="22"/>
      <w:shd w:val="clear" w:color="auto" w:fill="F59A4D"/>
    </w:rPr>
  </w:style>
  <w:style w:type="paragraph" w:styleId="Header">
    <w:name w:val="header"/>
    <w:basedOn w:val="Normal"/>
    <w:link w:val="HeaderChar"/>
    <w:rsid w:val="00863778"/>
    <w:pPr>
      <w:tabs>
        <w:tab w:val="center" w:pos="4680"/>
        <w:tab w:val="right" w:pos="9360"/>
      </w:tabs>
      <w:spacing w:after="0" w:line="240" w:lineRule="auto"/>
      <w:ind w:left="576" w:right="576"/>
      <w:mirrorIndents/>
    </w:pPr>
    <w:rPr>
      <w:rFonts w:eastAsia="Times New Roman"/>
      <w:sz w:val="20"/>
      <w:szCs w:val="20"/>
    </w:rPr>
  </w:style>
  <w:style w:type="character" w:customStyle="1" w:styleId="HeaderChar">
    <w:name w:val="Header Char"/>
    <w:basedOn w:val="DefaultParagraphFont"/>
    <w:link w:val="Header"/>
    <w:rsid w:val="00863778"/>
    <w:rPr>
      <w:rFonts w:eastAsia="Times New Roman"/>
    </w:rPr>
  </w:style>
  <w:style w:type="paragraph" w:styleId="Title">
    <w:name w:val="Title"/>
    <w:basedOn w:val="Normal"/>
    <w:next w:val="Normal"/>
    <w:link w:val="TitleChar"/>
    <w:uiPriority w:val="10"/>
    <w:qFormat/>
    <w:rsid w:val="00863778"/>
    <w:pPr>
      <w:spacing w:before="240" w:after="120" w:line="240" w:lineRule="auto"/>
      <w:ind w:left="576" w:right="576"/>
      <w:mirrorIndents/>
      <w:jc w:val="right"/>
    </w:pPr>
    <w:rPr>
      <w:rFonts w:eastAsia="Times New Roman"/>
      <w:b/>
      <w:caps/>
      <w:color w:val="596D2E"/>
      <w:spacing w:val="10"/>
      <w:kern w:val="28"/>
      <w:sz w:val="56"/>
      <w:szCs w:val="52"/>
    </w:rPr>
  </w:style>
  <w:style w:type="character" w:customStyle="1" w:styleId="TitleChar">
    <w:name w:val="Title Char"/>
    <w:basedOn w:val="DefaultParagraphFont"/>
    <w:link w:val="Title"/>
    <w:uiPriority w:val="10"/>
    <w:rsid w:val="00863778"/>
    <w:rPr>
      <w:rFonts w:eastAsia="Times New Roman"/>
      <w:b/>
      <w:caps/>
      <w:color w:val="596D2E"/>
      <w:spacing w:val="10"/>
      <w:kern w:val="28"/>
      <w:sz w:val="56"/>
      <w:szCs w:val="52"/>
    </w:rPr>
  </w:style>
  <w:style w:type="paragraph" w:styleId="TOCHeading">
    <w:name w:val="TOC Heading"/>
    <w:basedOn w:val="Heading1"/>
    <w:next w:val="Normal"/>
    <w:uiPriority w:val="39"/>
    <w:unhideWhenUsed/>
    <w:qFormat/>
    <w:rsid w:val="00863778"/>
    <w:pPr>
      <w:pBdr>
        <w:top w:val="single" w:sz="12" w:space="0" w:color="C2D69B"/>
        <w:left w:val="single" w:sz="12" w:space="6" w:color="C2D69B"/>
        <w:bottom w:val="single" w:sz="12" w:space="0" w:color="C2D69B"/>
        <w:right w:val="single" w:sz="12" w:space="0" w:color="C2D69B"/>
      </w:pBdr>
      <w:shd w:val="clear" w:color="auto" w:fill="76923C"/>
      <w:spacing w:before="60" w:after="60"/>
      <w:mirrorIndents w:val="0"/>
      <w:outlineLvl w:val="9"/>
    </w:pPr>
    <w:rPr>
      <w:sz w:val="36"/>
      <w:lang w:bidi="en-US"/>
    </w:rPr>
  </w:style>
  <w:style w:type="paragraph" w:styleId="TOC1">
    <w:name w:val="toc 1"/>
    <w:basedOn w:val="Normal"/>
    <w:next w:val="Normal"/>
    <w:autoRedefine/>
    <w:uiPriority w:val="39"/>
    <w:rsid w:val="00863778"/>
    <w:pPr>
      <w:tabs>
        <w:tab w:val="right" w:leader="dot" w:pos="10411"/>
      </w:tabs>
      <w:spacing w:before="20" w:after="20" w:line="240" w:lineRule="auto"/>
      <w:ind w:left="576" w:right="864"/>
    </w:pPr>
    <w:rPr>
      <w:rFonts w:eastAsia="Times New Roman"/>
      <w:caps/>
      <w:sz w:val="32"/>
      <w:szCs w:val="20"/>
    </w:rPr>
  </w:style>
  <w:style w:type="character" w:styleId="Hyperlink">
    <w:name w:val="Hyperlink"/>
    <w:uiPriority w:val="99"/>
    <w:unhideWhenUsed/>
    <w:rsid w:val="00863778"/>
    <w:rPr>
      <w:color w:val="632423"/>
      <w:u w:val="single"/>
    </w:rPr>
  </w:style>
  <w:style w:type="paragraph" w:styleId="TOC2">
    <w:name w:val="toc 2"/>
    <w:basedOn w:val="Normal"/>
    <w:next w:val="Normal"/>
    <w:uiPriority w:val="39"/>
    <w:rsid w:val="00863778"/>
    <w:pPr>
      <w:tabs>
        <w:tab w:val="right" w:leader="dot" w:pos="10411"/>
      </w:tabs>
      <w:spacing w:before="20" w:after="20" w:line="240" w:lineRule="auto"/>
      <w:ind w:left="864" w:right="864"/>
    </w:pPr>
    <w:rPr>
      <w:rFonts w:eastAsia="Times New Roman"/>
      <w:sz w:val="28"/>
      <w:szCs w:val="20"/>
    </w:rPr>
  </w:style>
  <w:style w:type="paragraph" w:styleId="TOC3">
    <w:name w:val="toc 3"/>
    <w:basedOn w:val="Normal"/>
    <w:next w:val="Normal"/>
    <w:uiPriority w:val="39"/>
    <w:rsid w:val="00863778"/>
    <w:pPr>
      <w:tabs>
        <w:tab w:val="right" w:leader="dot" w:pos="10411"/>
      </w:tabs>
      <w:spacing w:before="20" w:after="20" w:line="240" w:lineRule="auto"/>
      <w:ind w:left="1152" w:right="864"/>
    </w:pPr>
    <w:rPr>
      <w:rFonts w:eastAsia="Times New Roman"/>
      <w:i/>
      <w:sz w:val="24"/>
      <w:szCs w:val="20"/>
    </w:rPr>
  </w:style>
  <w:style w:type="paragraph" w:customStyle="1" w:styleId="TitleSub-Text">
    <w:name w:val="Title Sub-Text"/>
    <w:basedOn w:val="Normal"/>
    <w:rsid w:val="00863778"/>
    <w:pPr>
      <w:spacing w:before="120" w:after="120" w:line="240" w:lineRule="auto"/>
      <w:ind w:left="576" w:right="576"/>
      <w:mirrorIndents/>
      <w:jc w:val="right"/>
    </w:pPr>
    <w:rPr>
      <w:rFonts w:eastAsia="Times New Roman"/>
      <w:b/>
      <w:color w:val="F5F8EE"/>
      <w:sz w:val="28"/>
      <w:szCs w:val="20"/>
    </w:rPr>
  </w:style>
  <w:style w:type="paragraph" w:customStyle="1" w:styleId="Default">
    <w:name w:val="Default"/>
    <w:rsid w:val="00863778"/>
    <w:pPr>
      <w:autoSpaceDE w:val="0"/>
      <w:autoSpaceDN w:val="0"/>
      <w:adjustRightInd w:val="0"/>
    </w:pPr>
    <w:rPr>
      <w:rFonts w:eastAsia="Times New Roman" w:cs="Calibri"/>
      <w:color w:val="000000"/>
      <w:sz w:val="24"/>
      <w:szCs w:val="24"/>
    </w:rPr>
  </w:style>
  <w:style w:type="paragraph" w:styleId="ListParagraph">
    <w:name w:val="List Paragraph"/>
    <w:basedOn w:val="Normal"/>
    <w:uiPriority w:val="34"/>
    <w:qFormat/>
    <w:rsid w:val="00863778"/>
    <w:pPr>
      <w:spacing w:before="120" w:after="120" w:line="240" w:lineRule="auto"/>
      <w:ind w:left="720" w:right="576"/>
      <w:contextualSpacing/>
      <w:mirrorIndents/>
    </w:pPr>
    <w:rPr>
      <w:rFonts w:eastAsia="Times New Roman"/>
      <w:sz w:val="20"/>
      <w:szCs w:val="20"/>
    </w:rPr>
  </w:style>
  <w:style w:type="paragraph" w:styleId="BalloonText">
    <w:name w:val="Balloon Text"/>
    <w:basedOn w:val="Normal"/>
    <w:link w:val="BalloonTextChar"/>
    <w:uiPriority w:val="99"/>
    <w:semiHidden/>
    <w:unhideWhenUsed/>
    <w:rsid w:val="00BD026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D026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image" Target="media/image3.png"/><Relationship Id="rId26" Type="http://schemas.openxmlformats.org/officeDocument/2006/relationships/image" Target="media/image11.jpeg"/><Relationship Id="rId39" Type="http://schemas.openxmlformats.org/officeDocument/2006/relationships/image" Target="media/image24.jpeg"/><Relationship Id="rId21" Type="http://schemas.openxmlformats.org/officeDocument/2006/relationships/image" Target="media/image6.png"/><Relationship Id="rId34" Type="http://schemas.openxmlformats.org/officeDocument/2006/relationships/image" Target="media/image19.jpeg"/><Relationship Id="rId42" Type="http://schemas.openxmlformats.org/officeDocument/2006/relationships/image" Target="media/image27.jpeg"/><Relationship Id="rId47" Type="http://schemas.openxmlformats.org/officeDocument/2006/relationships/image" Target="media/image32.emf"/><Relationship Id="rId50" Type="http://schemas.openxmlformats.org/officeDocument/2006/relationships/image" Target="media/image34.jpeg"/><Relationship Id="rId55" Type="http://schemas.openxmlformats.org/officeDocument/2006/relationships/image" Target="media/image39.jpeg"/><Relationship Id="rId63" Type="http://schemas.openxmlformats.org/officeDocument/2006/relationships/image" Target="media/image47.jpeg"/><Relationship Id="rId68"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footer" Target="footer2.xml"/><Relationship Id="rId29" Type="http://schemas.openxmlformats.org/officeDocument/2006/relationships/image" Target="media/image14.jpe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image" Target="media/image9.jpeg"/><Relationship Id="rId32" Type="http://schemas.openxmlformats.org/officeDocument/2006/relationships/image" Target="media/image17.jpeg"/><Relationship Id="rId37" Type="http://schemas.openxmlformats.org/officeDocument/2006/relationships/image" Target="media/image22.jpeg"/><Relationship Id="rId40" Type="http://schemas.openxmlformats.org/officeDocument/2006/relationships/image" Target="media/image25.jpeg"/><Relationship Id="rId45" Type="http://schemas.openxmlformats.org/officeDocument/2006/relationships/image" Target="media/image30.jpeg"/><Relationship Id="rId53" Type="http://schemas.openxmlformats.org/officeDocument/2006/relationships/image" Target="media/image37.jpeg"/><Relationship Id="rId58" Type="http://schemas.openxmlformats.org/officeDocument/2006/relationships/image" Target="media/image42.jpeg"/><Relationship Id="rId66"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image" Target="media/image8.jpeg"/><Relationship Id="rId28" Type="http://schemas.openxmlformats.org/officeDocument/2006/relationships/image" Target="media/image13.jpeg"/><Relationship Id="rId36" Type="http://schemas.openxmlformats.org/officeDocument/2006/relationships/image" Target="media/image21.jpeg"/><Relationship Id="rId49" Type="http://schemas.openxmlformats.org/officeDocument/2006/relationships/image" Target="media/image33.jpeg"/><Relationship Id="rId57" Type="http://schemas.openxmlformats.org/officeDocument/2006/relationships/image" Target="media/image41.jpeg"/><Relationship Id="rId61" Type="http://schemas.openxmlformats.org/officeDocument/2006/relationships/image" Target="media/image45.jpeg"/><Relationship Id="rId10" Type="http://schemas.openxmlformats.org/officeDocument/2006/relationships/header" Target="header1.xml"/><Relationship Id="rId19" Type="http://schemas.openxmlformats.org/officeDocument/2006/relationships/image" Target="media/image4.jpeg"/><Relationship Id="rId31" Type="http://schemas.openxmlformats.org/officeDocument/2006/relationships/image" Target="media/image16.jpeg"/><Relationship Id="rId44" Type="http://schemas.openxmlformats.org/officeDocument/2006/relationships/image" Target="media/image29.jpeg"/><Relationship Id="rId52" Type="http://schemas.openxmlformats.org/officeDocument/2006/relationships/image" Target="media/image36.jpeg"/><Relationship Id="rId60" Type="http://schemas.openxmlformats.org/officeDocument/2006/relationships/image" Target="media/image44.png"/><Relationship Id="rId65" Type="http://schemas.openxmlformats.org/officeDocument/2006/relationships/header" Target="header8.xml"/><Relationship Id="rId4" Type="http://schemas.openxmlformats.org/officeDocument/2006/relationships/settings" Target="settings.xml"/><Relationship Id="rId9" Type="http://schemas.openxmlformats.org/officeDocument/2006/relationships/image" Target="file:///J:\Departments\14_RND\%5bWorking_Documentation%5d\File_Structures_Lgt_Fx_Com_Anim\Images\Splash_Page.png" TargetMode="External"/><Relationship Id="rId14" Type="http://schemas.openxmlformats.org/officeDocument/2006/relationships/header" Target="header4.xml"/><Relationship Id="rId22" Type="http://schemas.openxmlformats.org/officeDocument/2006/relationships/image" Target="media/image7.jpeg"/><Relationship Id="rId27" Type="http://schemas.openxmlformats.org/officeDocument/2006/relationships/image" Target="media/image12.jpeg"/><Relationship Id="rId30" Type="http://schemas.openxmlformats.org/officeDocument/2006/relationships/image" Target="media/image15.jpeg"/><Relationship Id="rId35" Type="http://schemas.openxmlformats.org/officeDocument/2006/relationships/image" Target="media/image20.jpeg"/><Relationship Id="rId43" Type="http://schemas.openxmlformats.org/officeDocument/2006/relationships/image" Target="media/image28.jpeg"/><Relationship Id="rId48" Type="http://schemas.openxmlformats.org/officeDocument/2006/relationships/oleObject" Target="embeddings/oleObject1.bin"/><Relationship Id="rId56" Type="http://schemas.openxmlformats.org/officeDocument/2006/relationships/image" Target="media/image40.tiff"/><Relationship Id="rId64" Type="http://schemas.openxmlformats.org/officeDocument/2006/relationships/header" Target="header7.xml"/><Relationship Id="rId69"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image" Target="media/image35.jpeg"/><Relationship Id="rId3" Type="http://schemas.microsoft.com/office/2007/relationships/stylesWithEffects" Target="stylesWithEffects.xml"/><Relationship Id="rId12" Type="http://schemas.openxmlformats.org/officeDocument/2006/relationships/footer" Target="footer1.xml"/><Relationship Id="rId17" Type="http://schemas.openxmlformats.org/officeDocument/2006/relationships/header" Target="header6.xml"/><Relationship Id="rId25" Type="http://schemas.openxmlformats.org/officeDocument/2006/relationships/image" Target="media/image10.jpeg"/><Relationship Id="rId33" Type="http://schemas.openxmlformats.org/officeDocument/2006/relationships/image" Target="media/image18.jpeg"/><Relationship Id="rId38" Type="http://schemas.openxmlformats.org/officeDocument/2006/relationships/image" Target="media/image23.jpeg"/><Relationship Id="rId46" Type="http://schemas.openxmlformats.org/officeDocument/2006/relationships/image" Target="media/image31.jpeg"/><Relationship Id="rId59" Type="http://schemas.openxmlformats.org/officeDocument/2006/relationships/image" Target="media/image43.jpeg"/><Relationship Id="rId67" Type="http://schemas.openxmlformats.org/officeDocument/2006/relationships/header" Target="header9.xml"/><Relationship Id="rId20" Type="http://schemas.openxmlformats.org/officeDocument/2006/relationships/image" Target="media/image5.png"/><Relationship Id="rId41" Type="http://schemas.openxmlformats.org/officeDocument/2006/relationships/image" Target="media/image26.jpeg"/><Relationship Id="rId54" Type="http://schemas.openxmlformats.org/officeDocument/2006/relationships/image" Target="media/image38.jpeg"/><Relationship Id="rId62" Type="http://schemas.openxmlformats.org/officeDocument/2006/relationships/image" Target="media/image46.jpe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1" Type="http://schemas.openxmlformats.org/officeDocument/2006/relationships/image" Target="media/image2.png"/></Relationships>
</file>

<file path=word/_rels/header6.xml.rels><?xml version="1.0" encoding="UTF-8" standalone="yes"?>
<Relationships xmlns="http://schemas.openxmlformats.org/package/2006/relationships"><Relationship Id="rId1" Type="http://schemas.openxmlformats.org/officeDocument/2006/relationships/image" Target="media/image2.png"/></Relationships>
</file>

<file path=word/_rels/header7.xml.rels><?xml version="1.0" encoding="UTF-8" standalone="yes"?>
<Relationships xmlns="http://schemas.openxmlformats.org/package/2006/relationships"><Relationship Id="rId1" Type="http://schemas.openxmlformats.org/officeDocument/2006/relationships/image" Target="media/image2.png"/></Relationships>
</file>

<file path=word/_rels/header8.xml.rels><?xml version="1.0" encoding="UTF-8" standalone="yes"?>
<Relationships xmlns="http://schemas.openxmlformats.org/package/2006/relationships"><Relationship Id="rId1" Type="http://schemas.openxmlformats.org/officeDocument/2006/relationships/image" Target="media/image2.png"/></Relationships>
</file>

<file path=word/_rels/header9.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34</Pages>
  <Words>1980</Words>
  <Characters>11292</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Viacom International</Company>
  <LinksUpToDate>false</LinksUpToDate>
  <CharactersWithSpaces>13246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Cawood, Matt</dc:creator>
  <cp:lastModifiedBy>Baik, Bekah</cp:lastModifiedBy>
  <cp:revision>2</cp:revision>
  <dcterms:created xsi:type="dcterms:W3CDTF">2014-03-12T01:14:00Z</dcterms:created>
  <dcterms:modified xsi:type="dcterms:W3CDTF">2014-03-12T01:14:00Z</dcterms:modified>
</cp:coreProperties>
</file>