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E1D" w:rsidRDefault="00804E1D">
      <w:pPr>
        <w:rPr>
          <w:u w:val="single"/>
        </w:rPr>
      </w:pPr>
      <w:r w:rsidRPr="00804E1D">
        <w:rPr>
          <w:i/>
          <w:u w:val="single"/>
        </w:rPr>
        <w:t>Elinor Wonders Why</w:t>
      </w:r>
      <w:r w:rsidRPr="00804E1D">
        <w:rPr>
          <w:u w:val="single"/>
        </w:rPr>
        <w:t xml:space="preserve"> Movie: “A Wonderful </w:t>
      </w:r>
      <w:proofErr w:type="gramStart"/>
      <w:r w:rsidRPr="00804E1D">
        <w:rPr>
          <w:u w:val="single"/>
        </w:rPr>
        <w:t>Journey”  -</w:t>
      </w:r>
      <w:proofErr w:type="gramEnd"/>
      <w:r w:rsidRPr="00804E1D">
        <w:rPr>
          <w:u w:val="single"/>
        </w:rPr>
        <w:t xml:space="preserve">  PBS Feedback</w:t>
      </w:r>
    </w:p>
    <w:p w:rsidR="00804E1D" w:rsidRDefault="00804E1D">
      <w:pPr>
        <w:rPr>
          <w:u w:val="single"/>
        </w:rPr>
      </w:pPr>
    </w:p>
    <w:p w:rsidR="00F106E8" w:rsidRDefault="00876959">
      <w:pPr>
        <w:rPr>
          <w:b/>
        </w:rPr>
      </w:pPr>
      <w:r>
        <w:rPr>
          <w:b/>
        </w:rPr>
        <w:t>General Thoughts</w:t>
      </w:r>
    </w:p>
    <w:p w:rsidR="00F106E8" w:rsidRDefault="00F106E8">
      <w:pPr>
        <w:rPr>
          <w:b/>
        </w:rPr>
      </w:pPr>
    </w:p>
    <w:p w:rsidR="00F106E8" w:rsidRDefault="00F106E8">
      <w:pPr>
        <w:rPr>
          <w:b/>
        </w:rPr>
      </w:pPr>
      <w:r>
        <w:rPr>
          <w:b/>
        </w:rPr>
        <w:t>Open</w:t>
      </w:r>
    </w:p>
    <w:p w:rsidR="00F106E8" w:rsidRDefault="00F106E8">
      <w:r>
        <w:t xml:space="preserve">We agree with the philosophy of opening any long-form content like a special with some adrenalin. Whether that’s a big musical number, an action sequence, or cold open of some kind </w:t>
      </w:r>
      <w:r w:rsidR="00733317">
        <w:t>that creates a sense of mystery</w:t>
      </w:r>
      <w:r>
        <w:t xml:space="preserve"> and forward momentum before we back off and start plugging in the expositional ABCs.  </w:t>
      </w:r>
    </w:p>
    <w:p w:rsidR="00F106E8" w:rsidRDefault="00F106E8"/>
    <w:p w:rsidR="00F106E8" w:rsidRDefault="00F106E8">
      <w:r>
        <w:t xml:space="preserve">Toward that end, however, we had some concerns about the overall direction of the frog-chase. 1) Having the children run off from the store while RR is inside models unsafe behavior for PBS KIDS. 2) The exaggerated </w:t>
      </w:r>
      <w:proofErr w:type="spellStart"/>
      <w:r>
        <w:t>cartoon</w:t>
      </w:r>
      <w:r w:rsidR="00843F51">
        <w:t>ish</w:t>
      </w:r>
      <w:r>
        <w:t>nes</w:t>
      </w:r>
      <w:r w:rsidR="00733317">
        <w:t>s</w:t>
      </w:r>
      <w:proofErr w:type="spellEnd"/>
      <w:r w:rsidR="00733317">
        <w:t xml:space="preserve"> of the frog felt like it violated</w:t>
      </w:r>
      <w:r>
        <w:t xml:space="preserve"> the natural science rules the show has worked hard to establish for creatures that are not being anthropomorphized. It would have to be the fastest frog in the</w:t>
      </w:r>
      <w:r w:rsidR="00733317">
        <w:t xml:space="preserve"> history of amphibians </w:t>
      </w:r>
      <w:r>
        <w:t>to outrun the children and cover the distance it does in the sequence. 3) Frogs ar</w:t>
      </w:r>
      <w:r w:rsidR="00733317">
        <w:t>e extremely delicate animals. PBS science content is well-know for depicting best practices when it comes to interacting with the creature world, and</w:t>
      </w:r>
      <w:r>
        <w:t xml:space="preserve"> would prefer to be an example to children for how they can demonstrate curiosity and emp</w:t>
      </w:r>
      <w:r w:rsidR="00733317">
        <w:t xml:space="preserve">athy for living things </w:t>
      </w:r>
      <w:r>
        <w:t xml:space="preserve">without mishandling or endangering them. </w:t>
      </w:r>
    </w:p>
    <w:p w:rsidR="00F106E8" w:rsidRDefault="00F106E8"/>
    <w:p w:rsidR="00F106E8" w:rsidRDefault="00F106E8">
      <w:r>
        <w:t>Since the compass never shows up again in the rest of the story, we can start by losing that as a mini MacGuffin. That should take care of any artificial need to catch the frog or have it withstand the weight of carrying a foreign object around its neck.</w:t>
      </w:r>
    </w:p>
    <w:p w:rsidR="00F106E8" w:rsidRDefault="00F106E8"/>
    <w:p w:rsidR="00F106E8" w:rsidRPr="00F106E8" w:rsidRDefault="00F106E8">
      <w:r>
        <w:t>We wonder if the team would consider approaching the opening sequence with a mystery rather than an action scene? Maybe Elinor could be hyper focused on</w:t>
      </w:r>
      <w:r w:rsidR="00D51447">
        <w:t xml:space="preserve"> observing a frog she’s spotted outside of the store while </w:t>
      </w:r>
      <w:r w:rsidR="0014032A">
        <w:t>Mom is inside. A bit of that f</w:t>
      </w:r>
      <w:r w:rsidR="000D5B0A">
        <w:t>amiliar</w:t>
      </w:r>
      <w:r w:rsidR="00D51447">
        <w:t xml:space="preserve"> </w:t>
      </w:r>
      <w:r w:rsidR="00D51447" w:rsidRPr="000D5B0A">
        <w:rPr>
          <w:i/>
        </w:rPr>
        <w:t>Crocodile Hunter</w:t>
      </w:r>
      <w:r w:rsidR="00D51447">
        <w:t xml:space="preserve"> thing where she’s narrating from a hidden vantage point all the cool features she’s noticing (series of close-ups), and setting about some of the natural science info that comes into play in the third act.</w:t>
      </w:r>
      <w:r w:rsidR="000D5B0A">
        <w:t xml:space="preserve"> [Make every observation count! No wasted details.]</w:t>
      </w:r>
      <w:r w:rsidR="00D51447">
        <w:t xml:space="preserve">  One could easily intercut inside the store to maintain the scene of the donuts if that’s something the writers are fond of. When Elinor goes inside to tell mom about the frog</w:t>
      </w:r>
      <w:r w:rsidR="000D5B0A">
        <w:t xml:space="preserve"> (and set up the donut hole business) it hops away. T</w:t>
      </w:r>
      <w:r w:rsidR="00D51447">
        <w:t>hen they have to catch up to it at the dry creek bed to set up the story’s big question: what’s going on with the frogs and why are they in town?</w:t>
      </w:r>
      <w:r w:rsidR="000D5B0A">
        <w:t xml:space="preserve"> </w:t>
      </w:r>
    </w:p>
    <w:p w:rsidR="00F106E8" w:rsidRDefault="00F106E8">
      <w:pPr>
        <w:rPr>
          <w:b/>
        </w:rPr>
      </w:pPr>
    </w:p>
    <w:p w:rsidR="00F106E8" w:rsidRDefault="00F106E8">
      <w:pPr>
        <w:rPr>
          <w:b/>
        </w:rPr>
      </w:pPr>
      <w:r>
        <w:rPr>
          <w:b/>
        </w:rPr>
        <w:t>Bianca</w:t>
      </w:r>
    </w:p>
    <w:p w:rsidR="00F106E8" w:rsidRPr="00D51447" w:rsidRDefault="00D51447">
      <w:r>
        <w:t>More detail on th</w:t>
      </w:r>
      <w:r w:rsidR="000D5B0A">
        <w:t xml:space="preserve">is to follow. But </w:t>
      </w:r>
      <w:r>
        <w:t>for the sake of parsing out a lot of dry exposition, the emotional health of the home viewers, and the integrity of the story, PBS unanimously agrees that planting some seeds of who Bianca is and what is so cool about inventors should happen before we meet her in person.</w:t>
      </w:r>
      <w:r w:rsidR="00202B74">
        <w:t xml:space="preserve"> There are a handful of montages leading up to her reveal that are perfect opportunities to create mystique and anticipation for this character in a </w:t>
      </w:r>
      <w:r w:rsidR="000D5B0A">
        <w:t xml:space="preserve">compelling </w:t>
      </w:r>
      <w:r w:rsidR="00202B74">
        <w:t>way that should not compromise a flamboyant entrance onto the show’s stage.</w:t>
      </w:r>
    </w:p>
    <w:p w:rsidR="00876959" w:rsidRDefault="00876959">
      <w:pPr>
        <w:rPr>
          <w:b/>
        </w:rPr>
      </w:pPr>
    </w:p>
    <w:p w:rsidR="00785AAF" w:rsidRPr="00F106E8" w:rsidRDefault="00F106E8">
      <w:pPr>
        <w:rPr>
          <w:b/>
        </w:rPr>
      </w:pPr>
      <w:r>
        <w:rPr>
          <w:b/>
        </w:rPr>
        <w:lastRenderedPageBreak/>
        <w:t>Natural Design/Curriculum</w:t>
      </w:r>
    </w:p>
    <w:p w:rsidR="00735A0B" w:rsidRDefault="00735A0B" w:rsidP="00785AAF">
      <w:pPr>
        <w:pStyle w:val="NormalWeb"/>
        <w:spacing w:before="0" w:beforeAutospacing="0" w:after="0" w:afterAutospacing="0"/>
        <w:rPr>
          <w:rFonts w:asciiTheme="minorHAnsi" w:hAnsiTheme="minorHAnsi" w:cs="Calibri"/>
          <w:color w:val="201F1E"/>
          <w:szCs w:val="22"/>
        </w:rPr>
      </w:pPr>
      <w:r w:rsidRPr="00735A0B">
        <w:rPr>
          <w:rFonts w:asciiTheme="minorHAnsi" w:hAnsiTheme="minorHAnsi" w:cs="Calibri"/>
          <w:color w:val="201F1E"/>
          <w:szCs w:val="22"/>
        </w:rPr>
        <w:t xml:space="preserve">Anne’s </w:t>
      </w:r>
      <w:r w:rsidR="00785AAF" w:rsidRPr="00735A0B">
        <w:rPr>
          <w:rFonts w:asciiTheme="minorHAnsi" w:hAnsiTheme="minorHAnsi" w:cs="Calibri"/>
          <w:color w:val="201F1E"/>
          <w:szCs w:val="22"/>
        </w:rPr>
        <w:t>embedded notes</w:t>
      </w:r>
      <w:r w:rsidRPr="00735A0B">
        <w:rPr>
          <w:rFonts w:asciiTheme="minorHAnsi" w:hAnsiTheme="minorHAnsi" w:cs="Calibri"/>
          <w:color w:val="201F1E"/>
          <w:szCs w:val="22"/>
        </w:rPr>
        <w:t xml:space="preserve"> are attached</w:t>
      </w:r>
      <w:r>
        <w:rPr>
          <w:rFonts w:asciiTheme="minorHAnsi" w:hAnsiTheme="minorHAnsi" w:cs="Calibri"/>
          <w:color w:val="201F1E"/>
          <w:szCs w:val="22"/>
        </w:rPr>
        <w:t xml:space="preserve"> as well, and should </w:t>
      </w:r>
      <w:r w:rsidRPr="00735A0B">
        <w:rPr>
          <w:rFonts w:asciiTheme="minorHAnsi" w:hAnsiTheme="minorHAnsi" w:cs="Calibri"/>
          <w:color w:val="201F1E"/>
          <w:szCs w:val="22"/>
        </w:rPr>
        <w:t xml:space="preserve">provide more granular feedback on this subject, but </w:t>
      </w:r>
      <w:r>
        <w:rPr>
          <w:rFonts w:asciiTheme="minorHAnsi" w:hAnsiTheme="minorHAnsi" w:cs="Calibri"/>
          <w:color w:val="201F1E"/>
          <w:szCs w:val="22"/>
        </w:rPr>
        <w:t xml:space="preserve">we </w:t>
      </w:r>
      <w:r w:rsidRPr="00735A0B">
        <w:rPr>
          <w:rFonts w:asciiTheme="minorHAnsi" w:hAnsiTheme="minorHAnsi" w:cs="Calibri"/>
          <w:color w:val="201F1E"/>
          <w:szCs w:val="22"/>
        </w:rPr>
        <w:t>just wanted to introduce some general observations</w:t>
      </w:r>
      <w:r w:rsidR="00785AAF" w:rsidRPr="00735A0B">
        <w:rPr>
          <w:rFonts w:asciiTheme="minorHAnsi" w:hAnsiTheme="minorHAnsi" w:cs="Calibri"/>
          <w:color w:val="201F1E"/>
          <w:szCs w:val="22"/>
        </w:rPr>
        <w:t>. </w:t>
      </w:r>
      <w:r w:rsidR="005A4721">
        <w:rPr>
          <w:rFonts w:asciiTheme="minorHAnsi" w:hAnsiTheme="minorHAnsi" w:cs="Calibri"/>
          <w:color w:val="201F1E"/>
          <w:szCs w:val="22"/>
        </w:rPr>
        <w:t xml:space="preserve"> </w:t>
      </w:r>
    </w:p>
    <w:p w:rsidR="00735A0B" w:rsidRDefault="00735A0B" w:rsidP="00785AAF">
      <w:pPr>
        <w:pStyle w:val="NormalWeb"/>
        <w:spacing w:before="0" w:beforeAutospacing="0" w:after="0" w:afterAutospacing="0"/>
        <w:rPr>
          <w:rFonts w:asciiTheme="minorHAnsi" w:hAnsiTheme="minorHAnsi" w:cs="Calibri"/>
          <w:color w:val="201F1E"/>
          <w:szCs w:val="22"/>
        </w:rPr>
      </w:pPr>
    </w:p>
    <w:p w:rsidR="00785AAF" w:rsidRPr="00735A0B" w:rsidRDefault="00735A0B" w:rsidP="00785AAF">
      <w:pPr>
        <w:pStyle w:val="NormalWeb"/>
        <w:spacing w:before="0" w:beforeAutospacing="0" w:after="0" w:afterAutospacing="0"/>
        <w:rPr>
          <w:rFonts w:asciiTheme="minorHAnsi" w:hAnsiTheme="minorHAnsi" w:cs="Calibri"/>
          <w:color w:val="201F1E"/>
          <w:szCs w:val="22"/>
        </w:rPr>
      </w:pPr>
      <w:r>
        <w:rPr>
          <w:rFonts w:asciiTheme="minorHAnsi" w:hAnsiTheme="minorHAnsi" w:cs="Calibri"/>
          <w:color w:val="201F1E"/>
          <w:szCs w:val="22"/>
        </w:rPr>
        <w:t>We feel like there is a bit of a lack of attention being paid to making the connection between asking questions and</w:t>
      </w:r>
      <w:r w:rsidR="00785AAF" w:rsidRPr="00735A0B">
        <w:rPr>
          <w:rFonts w:asciiTheme="minorHAnsi" w:hAnsiTheme="minorHAnsi" w:cs="Calibri"/>
          <w:color w:val="201F1E"/>
          <w:szCs w:val="22"/>
        </w:rPr>
        <w:t xml:space="preserve"> solving problems</w:t>
      </w:r>
      <w:r>
        <w:rPr>
          <w:rFonts w:asciiTheme="minorHAnsi" w:hAnsiTheme="minorHAnsi" w:cs="Calibri"/>
          <w:color w:val="201F1E"/>
          <w:szCs w:val="22"/>
        </w:rPr>
        <w:t>,</w:t>
      </w:r>
      <w:r w:rsidR="00785AAF" w:rsidRPr="00735A0B">
        <w:rPr>
          <w:rFonts w:asciiTheme="minorHAnsi" w:hAnsiTheme="minorHAnsi" w:cs="Calibri"/>
          <w:color w:val="201F1E"/>
          <w:szCs w:val="22"/>
        </w:rPr>
        <w:t xml:space="preserve"> and making that explicit for our audience. </w:t>
      </w:r>
      <w:r>
        <w:rPr>
          <w:rFonts w:asciiTheme="minorHAnsi" w:hAnsiTheme="minorHAnsi" w:cs="Calibri"/>
          <w:color w:val="201F1E"/>
          <w:szCs w:val="22"/>
        </w:rPr>
        <w:t>Our group</w:t>
      </w:r>
      <w:r w:rsidR="00785AAF" w:rsidRPr="00735A0B">
        <w:rPr>
          <w:rFonts w:asciiTheme="minorHAnsi" w:hAnsiTheme="minorHAnsi" w:cs="Calibri"/>
          <w:color w:val="201F1E"/>
          <w:szCs w:val="22"/>
        </w:rPr>
        <w:t xml:space="preserve"> also think we lose something in making Bianca’s inventions all seem like they are happy accidents. </w:t>
      </w:r>
      <w:r>
        <w:rPr>
          <w:rFonts w:asciiTheme="minorHAnsi" w:hAnsiTheme="minorHAnsi" w:cs="Calibri"/>
          <w:color w:val="201F1E"/>
          <w:szCs w:val="22"/>
        </w:rPr>
        <w:t>The set up</w:t>
      </w:r>
      <w:r w:rsidR="00785AAF" w:rsidRPr="00735A0B">
        <w:rPr>
          <w:rFonts w:asciiTheme="minorHAnsi" w:hAnsiTheme="minorHAnsi" w:cs="Calibri"/>
          <w:color w:val="201F1E"/>
          <w:szCs w:val="22"/>
        </w:rPr>
        <w:t xml:space="preserve"> is that she asks questions and observes animals in hopes of coming up with a great idea. But many inventions are designed to solve problems that exist and nature provides the inspiration for how to solve them and design the solution. </w:t>
      </w:r>
      <w:r>
        <w:rPr>
          <w:rFonts w:asciiTheme="minorHAnsi" w:hAnsiTheme="minorHAnsi" w:cs="Calibri"/>
          <w:color w:val="201F1E"/>
          <w:szCs w:val="22"/>
        </w:rPr>
        <w:t>We would</w:t>
      </w:r>
      <w:r w:rsidR="00785AAF" w:rsidRPr="00735A0B">
        <w:rPr>
          <w:rFonts w:asciiTheme="minorHAnsi" w:hAnsiTheme="minorHAnsi" w:cs="Calibri"/>
          <w:color w:val="201F1E"/>
          <w:szCs w:val="22"/>
        </w:rPr>
        <w:t xml:space="preserve"> really like to see the pr</w:t>
      </w:r>
      <w:r>
        <w:rPr>
          <w:rFonts w:asciiTheme="minorHAnsi" w:hAnsiTheme="minorHAnsi" w:cs="Calibri"/>
          <w:color w:val="201F1E"/>
          <w:szCs w:val="22"/>
        </w:rPr>
        <w:t>ocess come through more clearly instead of being a tutorial on tinkering</w:t>
      </w:r>
      <w:r w:rsidR="00785AAF" w:rsidRPr="00735A0B">
        <w:rPr>
          <w:rFonts w:asciiTheme="minorHAnsi" w:hAnsiTheme="minorHAnsi" w:cs="Calibri"/>
          <w:color w:val="201F1E"/>
          <w:szCs w:val="22"/>
        </w:rPr>
        <w:t>. Not that some of the inventions can’t be happy accidents</w:t>
      </w:r>
      <w:r>
        <w:rPr>
          <w:rFonts w:asciiTheme="minorHAnsi" w:hAnsiTheme="minorHAnsi" w:cs="Calibri"/>
          <w:color w:val="201F1E"/>
          <w:szCs w:val="22"/>
        </w:rPr>
        <w:t xml:space="preserve">, but </w:t>
      </w:r>
      <w:r w:rsidR="00785AAF" w:rsidRPr="00735A0B">
        <w:rPr>
          <w:rFonts w:asciiTheme="minorHAnsi" w:hAnsiTheme="minorHAnsi" w:cs="Calibri"/>
          <w:color w:val="201F1E"/>
          <w:szCs w:val="22"/>
        </w:rPr>
        <w:t>we need to have some intentionality in Bianca’</w:t>
      </w:r>
      <w:r>
        <w:rPr>
          <w:rFonts w:asciiTheme="minorHAnsi" w:hAnsiTheme="minorHAnsi" w:cs="Calibri"/>
          <w:color w:val="201F1E"/>
          <w:szCs w:val="22"/>
        </w:rPr>
        <w:t>s process.</w:t>
      </w:r>
      <w:r w:rsidR="00785AAF" w:rsidRPr="00735A0B">
        <w:rPr>
          <w:rFonts w:asciiTheme="minorHAnsi" w:hAnsiTheme="minorHAnsi" w:cs="Calibri"/>
          <w:color w:val="201F1E"/>
          <w:szCs w:val="22"/>
        </w:rPr>
        <w:t xml:space="preserve"> Sara would be a good person to consult about this</w:t>
      </w:r>
      <w:r>
        <w:rPr>
          <w:rFonts w:asciiTheme="minorHAnsi" w:hAnsiTheme="minorHAnsi" w:cs="Calibri"/>
          <w:color w:val="201F1E"/>
          <w:szCs w:val="22"/>
        </w:rPr>
        <w:t xml:space="preserve"> to concretize the goals into visuals</w:t>
      </w:r>
      <w:r w:rsidR="00785AAF" w:rsidRPr="00735A0B">
        <w:rPr>
          <w:rFonts w:asciiTheme="minorHAnsi" w:hAnsiTheme="minorHAnsi" w:cs="Calibri"/>
          <w:color w:val="201F1E"/>
          <w:szCs w:val="22"/>
        </w:rPr>
        <w:t>.</w:t>
      </w:r>
      <w:r w:rsidR="005A4721">
        <w:rPr>
          <w:rFonts w:asciiTheme="minorHAnsi" w:hAnsiTheme="minorHAnsi" w:cs="Calibri"/>
          <w:color w:val="201F1E"/>
          <w:szCs w:val="22"/>
        </w:rPr>
        <w:t xml:space="preserve"> Most importantly: This was billed for RTL as a “Natural Design” series; the story in its Season One special should reflect</w:t>
      </w:r>
      <w:r w:rsidR="00317748">
        <w:rPr>
          <w:rFonts w:asciiTheme="minorHAnsi" w:hAnsiTheme="minorHAnsi" w:cs="Calibri"/>
          <w:color w:val="201F1E"/>
          <w:szCs w:val="22"/>
        </w:rPr>
        <w:t xml:space="preserve"> that curriculum promise.</w:t>
      </w:r>
    </w:p>
    <w:p w:rsidR="00785AAF" w:rsidRPr="00735A0B" w:rsidRDefault="00785AAF" w:rsidP="00785AAF">
      <w:pPr>
        <w:pStyle w:val="NormalWeb"/>
        <w:spacing w:before="0" w:beforeAutospacing="0" w:after="0" w:afterAutospacing="0"/>
        <w:rPr>
          <w:rFonts w:asciiTheme="minorHAnsi" w:hAnsiTheme="minorHAnsi" w:cs="Calibri"/>
          <w:color w:val="201F1E"/>
          <w:szCs w:val="22"/>
        </w:rPr>
      </w:pPr>
      <w:r w:rsidRPr="00735A0B">
        <w:rPr>
          <w:rFonts w:asciiTheme="minorHAnsi" w:hAnsiTheme="minorHAnsi" w:cs="Calibri"/>
          <w:color w:val="201F1E"/>
          <w:szCs w:val="22"/>
        </w:rPr>
        <w:t> </w:t>
      </w:r>
    </w:p>
    <w:p w:rsidR="00AD0FA7" w:rsidRDefault="00735A0B" w:rsidP="00785AAF">
      <w:pPr>
        <w:pStyle w:val="NormalWeb"/>
        <w:spacing w:before="0" w:beforeAutospacing="0" w:after="0" w:afterAutospacing="0"/>
        <w:rPr>
          <w:rFonts w:asciiTheme="minorHAnsi" w:hAnsiTheme="minorHAnsi" w:cs="Calibri"/>
          <w:color w:val="201F1E"/>
          <w:szCs w:val="22"/>
        </w:rPr>
      </w:pPr>
      <w:r>
        <w:rPr>
          <w:rFonts w:asciiTheme="minorHAnsi" w:hAnsiTheme="minorHAnsi" w:cs="Calibri"/>
          <w:color w:val="201F1E"/>
          <w:szCs w:val="22"/>
        </w:rPr>
        <w:t>In addition, not</w:t>
      </w:r>
      <w:r w:rsidR="00785AAF" w:rsidRPr="00735A0B">
        <w:rPr>
          <w:rFonts w:asciiTheme="minorHAnsi" w:hAnsiTheme="minorHAnsi" w:cs="Calibri"/>
          <w:color w:val="201F1E"/>
          <w:szCs w:val="22"/>
        </w:rPr>
        <w:t xml:space="preserve"> enough time is spent on the big problem solving moment at the end. </w:t>
      </w:r>
      <w:r>
        <w:rPr>
          <w:rFonts w:asciiTheme="minorHAnsi" w:hAnsiTheme="minorHAnsi" w:cs="Calibri"/>
          <w:color w:val="201F1E"/>
          <w:szCs w:val="22"/>
        </w:rPr>
        <w:t xml:space="preserve"> We</w:t>
      </w:r>
      <w:r w:rsidR="00785AAF" w:rsidRPr="00735A0B">
        <w:rPr>
          <w:rFonts w:asciiTheme="minorHAnsi" w:hAnsiTheme="minorHAnsi" w:cs="Calibri"/>
          <w:color w:val="201F1E"/>
          <w:szCs w:val="22"/>
        </w:rPr>
        <w:t xml:space="preserve">’d love to see Elinor more involved – for some reason it seems like Ari is making all the </w:t>
      </w:r>
      <w:r>
        <w:rPr>
          <w:rFonts w:asciiTheme="minorHAnsi" w:hAnsiTheme="minorHAnsi" w:cs="Calibri"/>
          <w:color w:val="201F1E"/>
          <w:szCs w:val="22"/>
        </w:rPr>
        <w:t>decisions and taking charge</w:t>
      </w:r>
      <w:r w:rsidR="00785AAF" w:rsidRPr="00735A0B">
        <w:rPr>
          <w:rFonts w:asciiTheme="minorHAnsi" w:hAnsiTheme="minorHAnsi" w:cs="Calibri"/>
          <w:color w:val="201F1E"/>
          <w:szCs w:val="22"/>
        </w:rPr>
        <w:t>. </w:t>
      </w:r>
      <w:r>
        <w:rPr>
          <w:rFonts w:asciiTheme="minorHAnsi" w:hAnsiTheme="minorHAnsi" w:cs="Calibri"/>
          <w:color w:val="201F1E"/>
          <w:szCs w:val="22"/>
        </w:rPr>
        <w:t>Should the kids be collaborating? Of course! But this is Elinor’s special. C</w:t>
      </w:r>
      <w:r w:rsidR="00785AAF" w:rsidRPr="00735A0B">
        <w:rPr>
          <w:rFonts w:asciiTheme="minorHAnsi" w:hAnsiTheme="minorHAnsi" w:cs="Calibri"/>
          <w:color w:val="201F1E"/>
          <w:szCs w:val="22"/>
        </w:rPr>
        <w:t>ollaborativ</w:t>
      </w:r>
      <w:r>
        <w:rPr>
          <w:rFonts w:asciiTheme="minorHAnsi" w:hAnsiTheme="minorHAnsi" w:cs="Calibri"/>
          <w:color w:val="201F1E"/>
          <w:szCs w:val="22"/>
        </w:rPr>
        <w:t xml:space="preserve">e </w:t>
      </w:r>
      <w:r w:rsidR="00785AAF" w:rsidRPr="00735A0B">
        <w:rPr>
          <w:rFonts w:asciiTheme="minorHAnsi" w:hAnsiTheme="minorHAnsi" w:cs="Calibri"/>
          <w:color w:val="201F1E"/>
          <w:szCs w:val="22"/>
        </w:rPr>
        <w:t>plan</w:t>
      </w:r>
      <w:r>
        <w:rPr>
          <w:rFonts w:asciiTheme="minorHAnsi" w:hAnsiTheme="minorHAnsi" w:cs="Calibri"/>
          <w:color w:val="201F1E"/>
          <w:szCs w:val="22"/>
        </w:rPr>
        <w:t>ning and thoughtfulness is great, but we’re interested in HER ideas</w:t>
      </w:r>
      <w:r w:rsidR="00AD0FA7">
        <w:rPr>
          <w:rFonts w:asciiTheme="minorHAnsi" w:hAnsiTheme="minorHAnsi" w:cs="Calibri"/>
          <w:color w:val="201F1E"/>
          <w:szCs w:val="22"/>
        </w:rPr>
        <w:t xml:space="preserve"> and the epiphanies she comes to</w:t>
      </w:r>
      <w:r w:rsidR="00785AAF" w:rsidRPr="00735A0B">
        <w:rPr>
          <w:rFonts w:asciiTheme="minorHAnsi" w:hAnsiTheme="minorHAnsi" w:cs="Calibri"/>
          <w:color w:val="201F1E"/>
          <w:szCs w:val="22"/>
        </w:rPr>
        <w:t>.</w:t>
      </w:r>
      <w:r w:rsidR="00AD0FA7">
        <w:rPr>
          <w:rFonts w:asciiTheme="minorHAnsi" w:hAnsiTheme="minorHAnsi" w:cs="Calibri"/>
          <w:color w:val="201F1E"/>
          <w:szCs w:val="22"/>
        </w:rPr>
        <w:t xml:space="preserve"> We have 39 other episodes this season </w:t>
      </w:r>
      <w:r w:rsidR="005A4721">
        <w:rPr>
          <w:rFonts w:asciiTheme="minorHAnsi" w:hAnsiTheme="minorHAnsi" w:cs="Calibri"/>
          <w:color w:val="201F1E"/>
          <w:szCs w:val="22"/>
        </w:rPr>
        <w:t>for Ari to get his spotlight</w:t>
      </w:r>
      <w:r w:rsidR="00AD0FA7">
        <w:rPr>
          <w:rFonts w:asciiTheme="minorHAnsi" w:hAnsiTheme="minorHAnsi" w:cs="Calibri"/>
          <w:color w:val="201F1E"/>
          <w:szCs w:val="22"/>
        </w:rPr>
        <w:t>. </w:t>
      </w:r>
    </w:p>
    <w:p w:rsidR="00AD0FA7" w:rsidRDefault="00AD0FA7" w:rsidP="00785AAF">
      <w:pPr>
        <w:pStyle w:val="NormalWeb"/>
        <w:spacing w:before="0" w:beforeAutospacing="0" w:after="0" w:afterAutospacing="0"/>
        <w:rPr>
          <w:rFonts w:asciiTheme="minorHAnsi" w:hAnsiTheme="minorHAnsi" w:cs="Calibri"/>
          <w:color w:val="201F1E"/>
          <w:szCs w:val="22"/>
        </w:rPr>
      </w:pPr>
    </w:p>
    <w:p w:rsidR="00785AAF" w:rsidRPr="00735A0B" w:rsidRDefault="00AD0FA7" w:rsidP="00785AAF">
      <w:pPr>
        <w:pStyle w:val="NormalWeb"/>
        <w:spacing w:before="0" w:beforeAutospacing="0" w:after="0" w:afterAutospacing="0"/>
        <w:rPr>
          <w:rFonts w:asciiTheme="minorHAnsi" w:hAnsiTheme="minorHAnsi" w:cs="Calibri"/>
          <w:color w:val="201F1E"/>
          <w:szCs w:val="22"/>
        </w:rPr>
      </w:pPr>
      <w:r>
        <w:rPr>
          <w:rFonts w:asciiTheme="minorHAnsi" w:hAnsiTheme="minorHAnsi" w:cs="Calibri"/>
          <w:color w:val="201F1E"/>
          <w:szCs w:val="22"/>
        </w:rPr>
        <w:t>The</w:t>
      </w:r>
      <w:r w:rsidR="00785AAF" w:rsidRPr="00735A0B">
        <w:rPr>
          <w:rFonts w:asciiTheme="minorHAnsi" w:hAnsiTheme="minorHAnsi" w:cs="Calibri"/>
          <w:color w:val="201F1E"/>
          <w:szCs w:val="22"/>
        </w:rPr>
        <w:t xml:space="preserve"> outline format</w:t>
      </w:r>
      <w:r>
        <w:rPr>
          <w:rFonts w:asciiTheme="minorHAnsi" w:hAnsiTheme="minorHAnsi" w:cs="Calibri"/>
          <w:color w:val="201F1E"/>
          <w:szCs w:val="22"/>
        </w:rPr>
        <w:t xml:space="preserve"> can often give an unfair impression when it comes to which sequences will take the most screen time, but we’d love to see things</w:t>
      </w:r>
      <w:r w:rsidR="00785AAF" w:rsidRPr="00735A0B">
        <w:rPr>
          <w:rFonts w:asciiTheme="minorHAnsi" w:hAnsiTheme="minorHAnsi" w:cs="Calibri"/>
          <w:color w:val="201F1E"/>
          <w:szCs w:val="22"/>
        </w:rPr>
        <w:t xml:space="preserve"> expanded</w:t>
      </w:r>
      <w:r>
        <w:rPr>
          <w:rFonts w:asciiTheme="minorHAnsi" w:hAnsiTheme="minorHAnsi" w:cs="Calibri"/>
          <w:color w:val="201F1E"/>
          <w:szCs w:val="22"/>
        </w:rPr>
        <w:t xml:space="preserve"> and really controlled in the latter part of the 4</w:t>
      </w:r>
      <w:r w:rsidRPr="00AD0FA7">
        <w:rPr>
          <w:rFonts w:asciiTheme="minorHAnsi" w:hAnsiTheme="minorHAnsi" w:cs="Calibri"/>
          <w:color w:val="201F1E"/>
          <w:szCs w:val="22"/>
          <w:vertAlign w:val="superscript"/>
        </w:rPr>
        <w:t>th</w:t>
      </w:r>
      <w:r>
        <w:rPr>
          <w:rFonts w:asciiTheme="minorHAnsi" w:hAnsiTheme="minorHAnsi" w:cs="Calibri"/>
          <w:color w:val="201F1E"/>
          <w:szCs w:val="22"/>
        </w:rPr>
        <w:t xml:space="preserve"> act into the 5</w:t>
      </w:r>
      <w:r w:rsidRPr="00AD0FA7">
        <w:rPr>
          <w:rFonts w:asciiTheme="minorHAnsi" w:hAnsiTheme="minorHAnsi" w:cs="Calibri"/>
          <w:color w:val="201F1E"/>
          <w:szCs w:val="22"/>
          <w:vertAlign w:val="superscript"/>
        </w:rPr>
        <w:t>th</w:t>
      </w:r>
      <w:r>
        <w:rPr>
          <w:rFonts w:asciiTheme="minorHAnsi" w:hAnsiTheme="minorHAnsi" w:cs="Calibri"/>
          <w:color w:val="201F1E"/>
          <w:szCs w:val="22"/>
        </w:rPr>
        <w:t xml:space="preserve"> act solution. Less emphasis on the 1</w:t>
      </w:r>
      <w:r w:rsidRPr="00AD0FA7">
        <w:rPr>
          <w:rFonts w:asciiTheme="minorHAnsi" w:hAnsiTheme="minorHAnsi" w:cs="Calibri"/>
          <w:color w:val="201F1E"/>
          <w:szCs w:val="22"/>
          <w:vertAlign w:val="superscript"/>
        </w:rPr>
        <w:t>st</w:t>
      </w:r>
      <w:r>
        <w:rPr>
          <w:rFonts w:asciiTheme="minorHAnsi" w:hAnsiTheme="minorHAnsi" w:cs="Calibri"/>
          <w:color w:val="201F1E"/>
          <w:szCs w:val="22"/>
        </w:rPr>
        <w:t xml:space="preserve"> and 2</w:t>
      </w:r>
      <w:r w:rsidRPr="00AD0FA7">
        <w:rPr>
          <w:rFonts w:asciiTheme="minorHAnsi" w:hAnsiTheme="minorHAnsi" w:cs="Calibri"/>
          <w:color w:val="201F1E"/>
          <w:szCs w:val="22"/>
          <w:vertAlign w:val="superscript"/>
        </w:rPr>
        <w:t>nd</w:t>
      </w:r>
      <w:r>
        <w:rPr>
          <w:rFonts w:asciiTheme="minorHAnsi" w:hAnsiTheme="minorHAnsi" w:cs="Calibri"/>
          <w:color w:val="201F1E"/>
          <w:szCs w:val="22"/>
        </w:rPr>
        <w:t xml:space="preserve"> acts that have a lot of business, but not a lot of momentum. We feel like if you take the charm of the first 10 pages and keep pulling that through the rest of the story, you’ll feel like you had your cake and gotten to eat it too</w:t>
      </w:r>
      <w:r w:rsidR="00785AAF" w:rsidRPr="00735A0B">
        <w:rPr>
          <w:rFonts w:asciiTheme="minorHAnsi" w:hAnsiTheme="minorHAnsi" w:cs="Calibri"/>
          <w:color w:val="201F1E"/>
          <w:szCs w:val="22"/>
        </w:rPr>
        <w:t>.</w:t>
      </w:r>
      <w:r w:rsidR="00876959">
        <w:rPr>
          <w:rFonts w:asciiTheme="minorHAnsi" w:hAnsiTheme="minorHAnsi" w:cs="Calibri"/>
          <w:color w:val="201F1E"/>
          <w:szCs w:val="22"/>
        </w:rPr>
        <w:t xml:space="preserve"> Right </w:t>
      </w:r>
      <w:proofErr w:type="gramStart"/>
      <w:r w:rsidR="00876959">
        <w:rPr>
          <w:rFonts w:asciiTheme="minorHAnsi" w:hAnsiTheme="minorHAnsi" w:cs="Calibri"/>
          <w:color w:val="201F1E"/>
          <w:szCs w:val="22"/>
        </w:rPr>
        <w:t>now</w:t>
      </w:r>
      <w:proofErr w:type="gramEnd"/>
      <w:r>
        <w:rPr>
          <w:rFonts w:asciiTheme="minorHAnsi" w:hAnsiTheme="minorHAnsi" w:cs="Calibri"/>
          <w:color w:val="201F1E"/>
          <w:szCs w:val="22"/>
        </w:rPr>
        <w:t xml:space="preserve"> Act 1 doesn’t </w:t>
      </w:r>
      <w:r w:rsidR="00843F51">
        <w:rPr>
          <w:rFonts w:asciiTheme="minorHAnsi" w:hAnsiTheme="minorHAnsi" w:cs="Calibri"/>
          <w:color w:val="201F1E"/>
          <w:szCs w:val="22"/>
        </w:rPr>
        <w:t xml:space="preserve">quite </w:t>
      </w:r>
      <w:r>
        <w:rPr>
          <w:rFonts w:asciiTheme="minorHAnsi" w:hAnsiTheme="minorHAnsi" w:cs="Calibri"/>
          <w:color w:val="201F1E"/>
          <w:szCs w:val="22"/>
        </w:rPr>
        <w:t>feel like it’s part of the same story as Acts 2 – 5.</w:t>
      </w:r>
      <w:r w:rsidR="00785AAF" w:rsidRPr="00735A0B">
        <w:rPr>
          <w:rFonts w:asciiTheme="minorHAnsi" w:hAnsiTheme="minorHAnsi" w:cs="Calibri"/>
          <w:color w:val="201F1E"/>
          <w:szCs w:val="22"/>
        </w:rPr>
        <w:t xml:space="preserve">  </w:t>
      </w:r>
    </w:p>
    <w:p w:rsidR="00785AAF" w:rsidRPr="00735A0B" w:rsidRDefault="00785AAF"/>
    <w:p w:rsidR="00876959" w:rsidRPr="00876959" w:rsidRDefault="00876959">
      <w:pPr>
        <w:rPr>
          <w:b/>
        </w:rPr>
      </w:pPr>
      <w:r w:rsidRPr="00876959">
        <w:rPr>
          <w:b/>
        </w:rPr>
        <w:t>Specific Notes</w:t>
      </w:r>
    </w:p>
    <w:p w:rsidR="00876959" w:rsidRDefault="00876959"/>
    <w:p w:rsidR="002D4913" w:rsidRDefault="002D4913">
      <w:r>
        <w:t>Act I</w:t>
      </w:r>
    </w:p>
    <w:p w:rsidR="00804E1D" w:rsidRDefault="002D4913">
      <w:r>
        <w:t>1:1</w:t>
      </w:r>
    </w:p>
    <w:p w:rsidR="00603C02" w:rsidRDefault="00804E1D" w:rsidP="00FD6F1A">
      <w:pPr>
        <w:pStyle w:val="ListParagraph"/>
        <w:numPr>
          <w:ilvl w:val="0"/>
          <w:numId w:val="1"/>
        </w:numPr>
      </w:pPr>
      <w:r>
        <w:t xml:space="preserve">It appears the decision has been made to preserve the idea that RR is taking the kids on a camping trip (with no other goals or intentions), even though she ends up passing that role on to Bianca. For this reason, we strongly suggest that even more information about Bianca be introduced to the children </w:t>
      </w:r>
      <w:r w:rsidRPr="00804E1D">
        <w:rPr>
          <w:i/>
        </w:rPr>
        <w:t>prior</w:t>
      </w:r>
      <w:r>
        <w:t xml:space="preserve"> to Mom’s handing off the responsibility of their care to her.</w:t>
      </w:r>
    </w:p>
    <w:p w:rsidR="00603C02" w:rsidRDefault="00603C02" w:rsidP="00603C02">
      <w:pPr>
        <w:pStyle w:val="ListParagraph"/>
      </w:pPr>
    </w:p>
    <w:p w:rsidR="00FD6F1A" w:rsidRPr="00B74843" w:rsidRDefault="00603C02" w:rsidP="00FD6F1A">
      <w:pPr>
        <w:pStyle w:val="ListParagraph"/>
        <w:numPr>
          <w:ilvl w:val="0"/>
          <w:numId w:val="1"/>
        </w:numPr>
        <w:rPr>
          <w:b/>
        </w:rPr>
      </w:pPr>
      <w:r w:rsidRPr="00B74843">
        <w:rPr>
          <w:b/>
        </w:rPr>
        <w:t>Love this little joke about donut holes [and how it comes back post credits!]</w:t>
      </w:r>
    </w:p>
    <w:p w:rsidR="00FD6F1A" w:rsidRDefault="00FD6F1A" w:rsidP="00FD6F1A"/>
    <w:p w:rsidR="00FD6F1A" w:rsidRDefault="00FD6F1A" w:rsidP="00FD6F1A">
      <w:r>
        <w:t>1:3</w:t>
      </w:r>
    </w:p>
    <w:p w:rsidR="00FD6F1A" w:rsidRDefault="00FD6F1A" w:rsidP="00FD6F1A">
      <w:pPr>
        <w:pStyle w:val="ListParagraph"/>
        <w:numPr>
          <w:ilvl w:val="0"/>
          <w:numId w:val="1"/>
        </w:numPr>
      </w:pPr>
      <w:r>
        <w:t>The examples the kids offer up to Elinor about the effects of her wondering both seem to have negative consequences: missing recess; missing her cue to sing.  We would love to see these examples have a more positive spin.</w:t>
      </w:r>
    </w:p>
    <w:p w:rsidR="00FD6F1A" w:rsidRDefault="00FD6F1A" w:rsidP="00FD6F1A"/>
    <w:p w:rsidR="00FD6F1A" w:rsidRDefault="00FD6F1A" w:rsidP="00FD6F1A">
      <w:r>
        <w:t>1:4</w:t>
      </w:r>
    </w:p>
    <w:p w:rsidR="00603C02" w:rsidRDefault="00FE31E4" w:rsidP="00FE31E4">
      <w:pPr>
        <w:pStyle w:val="ListParagraph"/>
        <w:numPr>
          <w:ilvl w:val="0"/>
          <w:numId w:val="1"/>
        </w:numPr>
      </w:pPr>
      <w:r>
        <w:t>Wonder if there could be a finesse pass on the lyrics to this first song. We noticed the rhyme scheme varies from stanza to stanza. Otherwise we thought the intention of the song and its spirit was very cute, and a</w:t>
      </w:r>
      <w:r w:rsidR="00603C02">
        <w:t xml:space="preserve"> great character-driven riff to set up</w:t>
      </w:r>
      <w:r>
        <w:t xml:space="preserve"> Elinor’s inner journey.</w:t>
      </w:r>
    </w:p>
    <w:p w:rsidR="00603C02" w:rsidRDefault="00603C02" w:rsidP="00603C02"/>
    <w:p w:rsidR="00603C02" w:rsidRDefault="00603C02" w:rsidP="00603C02">
      <w:r>
        <w:t>1:5</w:t>
      </w:r>
      <w:r w:rsidR="008B3BB1">
        <w:t xml:space="preserve"> – 1:7</w:t>
      </w:r>
    </w:p>
    <w:p w:rsidR="00DC6AED" w:rsidRDefault="008B3BB1" w:rsidP="00603C02">
      <w:pPr>
        <w:pStyle w:val="ListParagraph"/>
        <w:numPr>
          <w:ilvl w:val="0"/>
          <w:numId w:val="1"/>
        </w:numPr>
      </w:pPr>
      <w:r>
        <w:t>For safety reasons we can’t model the kids running off across town chasing the frog while Mom is inside shopping unawares. We’ll have to rethink the mechanics of who is where if this sequence is important to retain. In general we found the lengthy frog hopping sequence took a lot of time to accomplish very little in terms of where the story ends up going.  If the goal is to get them to the dry creek bed to kick off the dry pond inciting incident, they’</w:t>
      </w:r>
      <w:r w:rsidR="007165F2">
        <w:t>ll</w:t>
      </w:r>
      <w:r>
        <w:t xml:space="preserve"> have to do it either with RR, or with her permission if she’s absent.</w:t>
      </w:r>
    </w:p>
    <w:p w:rsidR="007165F2" w:rsidRDefault="007165F2" w:rsidP="00DC6AED">
      <w:pPr>
        <w:pStyle w:val="ListParagraph"/>
      </w:pPr>
    </w:p>
    <w:p w:rsidR="00DC6AED" w:rsidRDefault="007165F2" w:rsidP="00603C02">
      <w:pPr>
        <w:pStyle w:val="ListParagraph"/>
        <w:numPr>
          <w:ilvl w:val="0"/>
          <w:numId w:val="1"/>
        </w:numPr>
      </w:pPr>
      <w:r>
        <w:t>Science check – Would a frog actually get turned around and head into a populated area if the creek was dry?</w:t>
      </w:r>
      <w:r w:rsidR="00DC6AED">
        <w:t xml:space="preserve">  </w:t>
      </w:r>
    </w:p>
    <w:p w:rsidR="00DC6AED" w:rsidRDefault="00DC6AED" w:rsidP="00DC6AED"/>
    <w:p w:rsidR="004E052E" w:rsidRDefault="00DC6AED" w:rsidP="00603C02">
      <w:pPr>
        <w:pStyle w:val="ListParagraph"/>
        <w:numPr>
          <w:ilvl w:val="0"/>
          <w:numId w:val="1"/>
        </w:numPr>
      </w:pPr>
      <w:r>
        <w:t>Geography check – How much ground do they actually cover? One of our general notes was that all of the traveling the characters do makes understanding the general geography of the story challenging to picture.</w:t>
      </w:r>
    </w:p>
    <w:p w:rsidR="004E052E" w:rsidRDefault="004E052E" w:rsidP="004E052E"/>
    <w:p w:rsidR="004E052E" w:rsidRDefault="004E052E" w:rsidP="004E052E">
      <w:r>
        <w:t xml:space="preserve">1:8 </w:t>
      </w:r>
    </w:p>
    <w:p w:rsidR="002D4913" w:rsidRDefault="002D4913" w:rsidP="004E052E">
      <w:pPr>
        <w:pStyle w:val="ListParagraph"/>
        <w:numPr>
          <w:ilvl w:val="0"/>
          <w:numId w:val="2"/>
        </w:numPr>
      </w:pPr>
      <w:r>
        <w:t>W</w:t>
      </w:r>
      <w:r w:rsidR="004E052E">
        <w:t xml:space="preserve">ould Deputy Mouse need to inform RR that all is well?  Should we set the problem up earlier here by having him tell her there are complications with clearing the timber? The earlier we set up </w:t>
      </w:r>
      <w:r w:rsidR="004E052E" w:rsidRPr="004E052E">
        <w:rPr>
          <w:i/>
        </w:rPr>
        <w:t>there</w:t>
      </w:r>
      <w:r w:rsidR="004E052E">
        <w:t xml:space="preserve"> </w:t>
      </w:r>
      <w:r w:rsidR="004E052E" w:rsidRPr="004E052E">
        <w:rPr>
          <w:i/>
        </w:rPr>
        <w:t>is/will be</w:t>
      </w:r>
      <w:r w:rsidR="004E052E">
        <w:t xml:space="preserve"> a problem, the easier it is to buy that RR sacrifices her camping trip to go back to work.</w:t>
      </w:r>
    </w:p>
    <w:p w:rsidR="002D4913" w:rsidRDefault="002D4913" w:rsidP="002D4913"/>
    <w:p w:rsidR="002D4913" w:rsidRDefault="002D4913" w:rsidP="002D4913">
      <w:r>
        <w:t>1:9</w:t>
      </w:r>
    </w:p>
    <w:p w:rsidR="002D4913" w:rsidRDefault="002D4913" w:rsidP="002D4913">
      <w:pPr>
        <w:pStyle w:val="ListParagraph"/>
        <w:numPr>
          <w:ilvl w:val="0"/>
          <w:numId w:val="2"/>
        </w:numPr>
      </w:pPr>
      <w:r>
        <w:t>The compass beat was a bit confusing. Is Ari wrong, or is the compass broken? We’re guessing the former, but that isn’t clear since the compass is supposed to be infallible.</w:t>
      </w:r>
    </w:p>
    <w:p w:rsidR="002D4913" w:rsidRDefault="002D4913" w:rsidP="002D4913"/>
    <w:p w:rsidR="002D4913" w:rsidRDefault="002D4913" w:rsidP="002D4913">
      <w:r>
        <w:t xml:space="preserve">1:10 </w:t>
      </w:r>
    </w:p>
    <w:p w:rsidR="002D4913" w:rsidRDefault="002D4913" w:rsidP="002D4913">
      <w:pPr>
        <w:pStyle w:val="ListParagraph"/>
        <w:numPr>
          <w:ilvl w:val="0"/>
          <w:numId w:val="2"/>
        </w:numPr>
      </w:pPr>
      <w:r>
        <w:t>When Mom tells Elinor to go to sleep, we felt this was coming off just a little on the dismissive side. Can we massage this in dialogue so it feels more like she’s encouraging Elinor to dream about all of these questions? Or that there’s plenty of time to explore these questions on their journey in the morning?</w:t>
      </w:r>
    </w:p>
    <w:p w:rsidR="002D4913" w:rsidRDefault="002D4913" w:rsidP="002D4913">
      <w:pPr>
        <w:pStyle w:val="ListParagraph"/>
        <w:numPr>
          <w:ilvl w:val="0"/>
          <w:numId w:val="2"/>
        </w:numPr>
      </w:pPr>
      <w:r w:rsidRPr="002D4913">
        <w:rPr>
          <w:u w:val="single"/>
        </w:rPr>
        <w:lastRenderedPageBreak/>
        <w:t>Adore this reprise of her song</w:t>
      </w:r>
      <w:r>
        <w:t xml:space="preserve">!  We can’t stress enough how this inner journey of hers is so crucial to the emotional connection kids will make with this movie.   </w:t>
      </w:r>
      <w:r w:rsidRPr="002D4913">
        <w:rPr>
          <w:i/>
        </w:rPr>
        <w:t>Our most successful long-form content has this in common: to a show</w:t>
      </w:r>
      <w:r>
        <w:rPr>
          <w:i/>
        </w:rPr>
        <w:t>,</w:t>
      </w:r>
      <w:r w:rsidRPr="002D4913">
        <w:rPr>
          <w:i/>
        </w:rPr>
        <w:t xml:space="preserve"> they were all rooted in solving a problem of </w:t>
      </w:r>
      <w:r>
        <w:rPr>
          <w:i/>
        </w:rPr>
        <w:t>deep personal relevance</w:t>
      </w:r>
      <w:r w:rsidRPr="002D4913">
        <w:rPr>
          <w:i/>
        </w:rPr>
        <w:t xml:space="preserve"> as much as they were about solving a</w:t>
      </w:r>
      <w:r>
        <w:rPr>
          <w:i/>
        </w:rPr>
        <w:t>ny</w:t>
      </w:r>
      <w:r w:rsidRPr="002D4913">
        <w:rPr>
          <w:i/>
        </w:rPr>
        <w:t xml:space="preserve"> problem of curriculum</w:t>
      </w:r>
      <w:r>
        <w:t>.</w:t>
      </w:r>
    </w:p>
    <w:p w:rsidR="002D4913" w:rsidRDefault="002D4913" w:rsidP="002D4913"/>
    <w:p w:rsidR="002D4913" w:rsidRDefault="002D4913" w:rsidP="002D4913">
      <w:r>
        <w:t>ACT II</w:t>
      </w:r>
    </w:p>
    <w:p w:rsidR="002D4913" w:rsidRDefault="002D4913" w:rsidP="002D4913"/>
    <w:p w:rsidR="00473233" w:rsidRDefault="00473233" w:rsidP="002D4913">
      <w:r>
        <w:t xml:space="preserve">2:2 </w:t>
      </w:r>
    </w:p>
    <w:p w:rsidR="0045630E" w:rsidRDefault="00473233" w:rsidP="00473233">
      <w:pPr>
        <w:pStyle w:val="ListParagraph"/>
        <w:numPr>
          <w:ilvl w:val="0"/>
          <w:numId w:val="3"/>
        </w:numPr>
      </w:pPr>
      <w:r>
        <w:t>We liked this moment of Ari and his comfort object. Wondering if this element could do more work? Maybe have him feign like he’s too big for it, then second guess himself but try to pass off his bravado. “Well, just in case.” That way, when he needs it later at the campsite, there’s a little more acting to be</w:t>
      </w:r>
      <w:r w:rsidR="0045630E">
        <w:t xml:space="preserve"> mined there? Just a thought.  </w:t>
      </w:r>
    </w:p>
    <w:p w:rsidR="0045630E" w:rsidRDefault="00473233" w:rsidP="00473233">
      <w:pPr>
        <w:pStyle w:val="ListParagraph"/>
        <w:numPr>
          <w:ilvl w:val="0"/>
          <w:numId w:val="3"/>
        </w:numPr>
      </w:pPr>
      <w:r>
        <w:t>By the way, we noted that none of the kids experienced any homesickness despite being gone overnight for a couple days. While not necessary certainly, it does seem a little unrealistic—or perhaps more like a missed opportunity</w:t>
      </w:r>
      <w:r w:rsidR="00294558">
        <w:t>—that no one undergoes this. We thought Ari would be an interesting candidate for this mini-arc as he’s usually so full of confidence (real or postured).</w:t>
      </w:r>
      <w:r w:rsidR="0045630E">
        <w:t xml:space="preserve"> With a canvas of this size, there can be something charming about giving the main characters small beats to demonstrate micro-courage—and not necessarily have to build entire scenes around it.</w:t>
      </w:r>
    </w:p>
    <w:p w:rsidR="0045630E" w:rsidRDefault="0045630E" w:rsidP="00473233">
      <w:pPr>
        <w:pStyle w:val="ListParagraph"/>
        <w:numPr>
          <w:ilvl w:val="0"/>
          <w:numId w:val="3"/>
        </w:numPr>
      </w:pPr>
      <w:r>
        <w:t>Does RR have to mention that she knows how to get there without a map? We weren’t sure what purpose that line was serving.</w:t>
      </w:r>
    </w:p>
    <w:p w:rsidR="0045630E" w:rsidRDefault="0045630E" w:rsidP="00473233">
      <w:pPr>
        <w:pStyle w:val="ListParagraph"/>
        <w:numPr>
          <w:ilvl w:val="0"/>
          <w:numId w:val="3"/>
        </w:numPr>
      </w:pPr>
      <w:r>
        <w:t>Can we define “navigator(s)” for the audience?</w:t>
      </w:r>
    </w:p>
    <w:p w:rsidR="0045630E" w:rsidRDefault="0045630E" w:rsidP="0045630E"/>
    <w:p w:rsidR="0045630E" w:rsidRDefault="0045630E" w:rsidP="0045630E">
      <w:r>
        <w:t>2:3</w:t>
      </w:r>
    </w:p>
    <w:p w:rsidR="0045630E" w:rsidRDefault="0045630E" w:rsidP="0045630E">
      <w:pPr>
        <w:pStyle w:val="ListParagraph"/>
        <w:numPr>
          <w:ilvl w:val="0"/>
          <w:numId w:val="4"/>
        </w:numPr>
      </w:pPr>
      <w:r>
        <w:t>Will there be more than waving across this first montage? There are quite a few of these sequences throughout the outline; want to make sure we’re using them wisely and including character or story information. In other words, they shouldn’t just be pretty vistas or musical time-filling.</w:t>
      </w:r>
    </w:p>
    <w:p w:rsidR="0045630E" w:rsidRDefault="0045630E" w:rsidP="0045630E"/>
    <w:p w:rsidR="0045630E" w:rsidRDefault="0045630E" w:rsidP="0045630E">
      <w:r>
        <w:t>2:4</w:t>
      </w:r>
    </w:p>
    <w:p w:rsidR="0045630E" w:rsidRDefault="0045630E" w:rsidP="0045630E">
      <w:pPr>
        <w:pStyle w:val="ListParagraph"/>
        <w:numPr>
          <w:ilvl w:val="0"/>
          <w:numId w:val="4"/>
        </w:numPr>
      </w:pPr>
      <w:r>
        <w:t>We wondered if kids would be confused by this exchange that “because they are in a new place, they must be exploring.”  It seems possible to explore familiar territory as well.</w:t>
      </w:r>
    </w:p>
    <w:p w:rsidR="0045630E" w:rsidRDefault="0045630E" w:rsidP="0045630E">
      <w:pPr>
        <w:pStyle w:val="ListParagraph"/>
        <w:numPr>
          <w:ilvl w:val="0"/>
          <w:numId w:val="4"/>
        </w:numPr>
      </w:pPr>
      <w:r>
        <w:t>Let’s be mindful of absolutes. Not sure it’s true to say that “all exploring always starts with a question.”</w:t>
      </w:r>
    </w:p>
    <w:p w:rsidR="0045630E" w:rsidRDefault="0045630E" w:rsidP="0045630E"/>
    <w:p w:rsidR="0045630E" w:rsidRDefault="0045630E" w:rsidP="0045630E">
      <w:r>
        <w:t xml:space="preserve">2:5 </w:t>
      </w:r>
    </w:p>
    <w:p w:rsidR="001A70AE" w:rsidRDefault="0045630E" w:rsidP="0045630E">
      <w:pPr>
        <w:pStyle w:val="ListParagraph"/>
        <w:numPr>
          <w:ilvl w:val="0"/>
          <w:numId w:val="5"/>
        </w:numPr>
      </w:pPr>
      <w:r>
        <w:t xml:space="preserve">See above: This montage feels like it’s coming fast on the heels of the one where they’re leaving town. Can we </w:t>
      </w:r>
      <w:r w:rsidR="001A70AE">
        <w:t xml:space="preserve">look for places where similar beats can either be cut, combined, or reshuffled to improve the pacing?  Fine to have leisurely scenes obviously, but we can still maintain forward momentum by not having </w:t>
      </w:r>
      <w:r w:rsidR="001A70AE" w:rsidRPr="001A70AE">
        <w:rPr>
          <w:i/>
        </w:rPr>
        <w:t>repetitive</w:t>
      </w:r>
      <w:r w:rsidR="001A70AE">
        <w:t xml:space="preserve"> ones. </w:t>
      </w:r>
    </w:p>
    <w:p w:rsidR="001A70AE" w:rsidRDefault="001A70AE" w:rsidP="0045630E">
      <w:pPr>
        <w:pStyle w:val="ListParagraph"/>
        <w:numPr>
          <w:ilvl w:val="0"/>
          <w:numId w:val="5"/>
        </w:numPr>
      </w:pPr>
      <w:r>
        <w:lastRenderedPageBreak/>
        <w:t>Maybe they sing half this song on the way out of town, and then pick it back up in this spot to complete it? Then you have (2:4) as a nice caesura between thoughts? That reminds me a little of how “Off to see the wizard…” worked. A familiar refrain the audience begins to associate with forward progress. Again, just a suggestion.</w:t>
      </w:r>
    </w:p>
    <w:p w:rsidR="001A70AE" w:rsidRDefault="001A70AE" w:rsidP="0045630E">
      <w:pPr>
        <w:pStyle w:val="ListParagraph"/>
        <w:numPr>
          <w:ilvl w:val="0"/>
          <w:numId w:val="5"/>
        </w:numPr>
      </w:pPr>
      <w:r>
        <w:t>For the bridge of the song, we actually wondered if the different meanings of “wonder and wonder” were going to be clear to preschoolers. Perhaps there’s a little bit of finessing the writers can do make these lyrics do a little more work.</w:t>
      </w:r>
    </w:p>
    <w:p w:rsidR="001A70AE" w:rsidRDefault="001A70AE" w:rsidP="001A70AE"/>
    <w:p w:rsidR="001A70AE" w:rsidRDefault="001A70AE" w:rsidP="001A70AE">
      <w:r>
        <w:t>2:7</w:t>
      </w:r>
    </w:p>
    <w:p w:rsidR="00B41509" w:rsidRDefault="00B41509" w:rsidP="00B41509">
      <w:r w:rsidRPr="00B41509">
        <w:rPr>
          <w:u w:val="single"/>
        </w:rPr>
        <w:t>Introduction of Bianca</w:t>
      </w:r>
      <w:r>
        <w:t xml:space="preserve">  - This is the first of a couple of our bigger notes, and might be worth chatting about in more detail over the phone. But just in broad strokes, we felt there might be a missed opportunity for suspense, character development, and exposition in having Bianca show up completely by surprise, rather than seeding her presence in the story sooner.</w:t>
      </w:r>
    </w:p>
    <w:p w:rsidR="00B41509" w:rsidRDefault="00B41509" w:rsidP="00B41509"/>
    <w:p w:rsidR="0090145E" w:rsidRDefault="00B41509" w:rsidP="00B41509">
      <w:r>
        <w:t>While this might require some ripple-effe</w:t>
      </w:r>
      <w:r w:rsidR="0090145E">
        <w:t>ct changes to the first act, our sense was that having to cover all of Bianca’s backstory, as well as her relationship to RR, in one scene stopped the story cold.</w:t>
      </w:r>
    </w:p>
    <w:p w:rsidR="0090145E" w:rsidRDefault="0090145E" w:rsidP="00B41509"/>
    <w:p w:rsidR="0090145E" w:rsidRDefault="0090145E" w:rsidP="00B41509">
      <w:r>
        <w:t xml:space="preserve">The most successful execution of this type of introduction I can think of on short notice is how Obi Wan Kenobi was handled in </w:t>
      </w:r>
      <w:r w:rsidRPr="0090145E">
        <w:rPr>
          <w:i/>
        </w:rPr>
        <w:t>Star Wars</w:t>
      </w:r>
      <w:r>
        <w:t xml:space="preserve">.  When we finally do meet him onscreen, it doesn’t occur until almost 30 minutes into the movie—AND it comes on a surprise, which is what we think you’re going for. However, he’s mentioned 3 or 4 times in brief drips and drops, allowing for a bit of mystique and anticipation to grow up around him. Lucas kind of has his cake and eats it too. </w:t>
      </w:r>
    </w:p>
    <w:p w:rsidR="0090145E" w:rsidRDefault="0090145E" w:rsidP="00B41509"/>
    <w:p w:rsidR="0090145E" w:rsidRDefault="0090145E" w:rsidP="00B41509">
      <w:r>
        <w:t>We wondered if the writers would consider how Ranger Rabbit could tease Bianca’s character before we get to 2:7 so that some of that throat-clearing business about who she is and how RR knows her is already out of the way. Then the audience can focus instead on the showmanship of B’s reveal and get right into the thick of the kids (Elinor) peppering her with fangirl/boy questions.</w:t>
      </w:r>
    </w:p>
    <w:p w:rsidR="0090145E" w:rsidRDefault="0090145E" w:rsidP="00B41509"/>
    <w:p w:rsidR="006821DF" w:rsidRDefault="0090145E" w:rsidP="00B41509">
      <w:r>
        <w:t xml:space="preserve">In any event, it might be worth having a discussion about whether or not that little extra bit of rewriting in Act 1 could </w:t>
      </w:r>
      <w:r w:rsidR="006821DF">
        <w:t>yield a bigger payoff.</w:t>
      </w:r>
    </w:p>
    <w:p w:rsidR="006821DF" w:rsidRDefault="006821DF" w:rsidP="00B41509"/>
    <w:p w:rsidR="006821DF" w:rsidRDefault="006821DF" w:rsidP="006821DF">
      <w:pPr>
        <w:pStyle w:val="ListParagraph"/>
        <w:numPr>
          <w:ilvl w:val="0"/>
          <w:numId w:val="7"/>
        </w:numPr>
      </w:pPr>
      <w:r>
        <w:t>Only other question here is whether or not RR and B are peers. As “an old friend” it wasn’t 100% clear is they’re the same age or not. Were they schoolmates, or?</w:t>
      </w:r>
    </w:p>
    <w:p w:rsidR="006821DF" w:rsidRDefault="006821DF" w:rsidP="006821DF"/>
    <w:p w:rsidR="006821DF" w:rsidRDefault="006821DF" w:rsidP="006821DF">
      <w:r>
        <w:t xml:space="preserve">2:9 </w:t>
      </w:r>
    </w:p>
    <w:p w:rsidR="006821DF" w:rsidRDefault="006821DF" w:rsidP="006821DF">
      <w:pPr>
        <w:pStyle w:val="ListParagraph"/>
        <w:numPr>
          <w:ilvl w:val="0"/>
          <w:numId w:val="7"/>
        </w:numPr>
      </w:pPr>
      <w:r>
        <w:t xml:space="preserve">Our team was a little puzzled about why we’d hide the ball in terms of what Bianca’s natural design gizmos are, what they do, and where the inspiration for them came from.  Again, preschoolers have a hard enough time making all </w:t>
      </w:r>
      <w:r>
        <w:lastRenderedPageBreak/>
        <w:t>the connections we want them to make even in a traditional 11-minute story.  Whenever we can choose foreshadowing and repetition over delayed explanation or surprise, the better the comprehension will be.  Completely counter-intuitive, we know! You want to build a mystery so the instinct is to suppress the clues. It’s just that our audience is mostly too young to work with that degree of subtlety.</w:t>
      </w:r>
    </w:p>
    <w:p w:rsidR="006821DF" w:rsidRDefault="006821DF" w:rsidP="006821DF"/>
    <w:p w:rsidR="006821DF" w:rsidRDefault="006821DF" w:rsidP="006821DF">
      <w:r>
        <w:t>2:10</w:t>
      </w:r>
    </w:p>
    <w:p w:rsidR="006821DF" w:rsidRDefault="006821DF" w:rsidP="006821DF">
      <w:pPr>
        <w:pStyle w:val="ListParagraph"/>
        <w:numPr>
          <w:ilvl w:val="0"/>
          <w:numId w:val="7"/>
        </w:numPr>
      </w:pPr>
      <w:r>
        <w:t xml:space="preserve">When Anne and I mentioned debunking the myth of the old kooky man in a lab coat, we might have been too on-the-nose. It’s probably not necessary for Ari to have this stereotype in mind as it relates to Bianca. </w:t>
      </w:r>
    </w:p>
    <w:p w:rsidR="006821DF" w:rsidRDefault="006821DF" w:rsidP="006821DF">
      <w:pPr>
        <w:pStyle w:val="ListParagraph"/>
        <w:numPr>
          <w:ilvl w:val="0"/>
          <w:numId w:val="7"/>
        </w:numPr>
      </w:pPr>
      <w:r>
        <w:t>RE: marshmallows – Is she just being generous, or is it a coincidence that she has enough for all of them? If RR and Bianca pre-arranged this hookup at Hidden Lake, it makes perfect sense that she packed enough for everyone.</w:t>
      </w:r>
    </w:p>
    <w:p w:rsidR="006821DF" w:rsidRDefault="006821DF" w:rsidP="006821DF"/>
    <w:p w:rsidR="006821DF" w:rsidRDefault="006821DF" w:rsidP="006821DF">
      <w:r>
        <w:t xml:space="preserve">2:12 </w:t>
      </w:r>
    </w:p>
    <w:p w:rsidR="006821DF" w:rsidRDefault="006821DF" w:rsidP="006821DF">
      <w:pPr>
        <w:pStyle w:val="ListParagraph"/>
        <w:numPr>
          <w:ilvl w:val="0"/>
          <w:numId w:val="8"/>
        </w:numPr>
      </w:pPr>
      <w:r>
        <w:t>It’s okay if Bianca and Elinor are not listening to Olive’s ghost story, but can we be sure to have the animators stage this so it doesn’t seem like they are ignoring- or talking over her?</w:t>
      </w:r>
    </w:p>
    <w:p w:rsidR="00E97731" w:rsidRDefault="00E97731" w:rsidP="006821DF">
      <w:pPr>
        <w:pStyle w:val="ListParagraph"/>
        <w:numPr>
          <w:ilvl w:val="0"/>
          <w:numId w:val="8"/>
        </w:numPr>
        <w:rPr>
          <w:b/>
        </w:rPr>
      </w:pPr>
      <w:r>
        <w:rPr>
          <w:b/>
        </w:rPr>
        <w:t>It would be outstanding to use</w:t>
      </w:r>
      <w:r w:rsidRPr="00E97731">
        <w:rPr>
          <w:b/>
        </w:rPr>
        <w:t xml:space="preserve"> this opportunity to have Bianca break down the Natural Design inspiration of her</w:t>
      </w:r>
      <w:r>
        <w:rPr>
          <w:b/>
        </w:rPr>
        <w:t xml:space="preserve"> marshmallow roasting invention. It’s the perfect moment structurally and emotionally</w:t>
      </w:r>
      <w:r w:rsidRPr="00E97731">
        <w:rPr>
          <w:b/>
        </w:rPr>
        <w:t xml:space="preserve"> for her to </w:t>
      </w:r>
      <w:r>
        <w:rPr>
          <w:b/>
        </w:rPr>
        <w:t>connect with Elinor and set the hook with a vivid,</w:t>
      </w:r>
      <w:r w:rsidRPr="00E97731">
        <w:rPr>
          <w:b/>
        </w:rPr>
        <w:t xml:space="preserve"> hands-on example of this philosophy (which might otherwise seem a bit abstract).</w:t>
      </w:r>
    </w:p>
    <w:p w:rsidR="00E97731" w:rsidRDefault="00E97731" w:rsidP="00E97731">
      <w:pPr>
        <w:pStyle w:val="ListParagraph"/>
        <w:rPr>
          <w:b/>
        </w:rPr>
      </w:pPr>
    </w:p>
    <w:p w:rsidR="00D90BBC" w:rsidRDefault="00E97731" w:rsidP="006821DF">
      <w:pPr>
        <w:pStyle w:val="ListParagraph"/>
        <w:numPr>
          <w:ilvl w:val="0"/>
          <w:numId w:val="8"/>
        </w:numPr>
      </w:pPr>
      <w:r w:rsidRPr="00E97731">
        <w:t>Gosh we LOVE how Elinor’s</w:t>
      </w:r>
      <w:r>
        <w:t xml:space="preserve"> little song evolves across the</w:t>
      </w:r>
      <w:r w:rsidRPr="00E97731">
        <w:t xml:space="preserve"> story. This is really elegant, and the line “It might be someone, who thinks just like me…” is pure poetry! Huzzah!</w:t>
      </w:r>
    </w:p>
    <w:p w:rsidR="00D90BBC" w:rsidRDefault="00D90BBC" w:rsidP="00D90BBC"/>
    <w:p w:rsidR="00D90BBC" w:rsidRDefault="00D90BBC" w:rsidP="00D90BBC"/>
    <w:p w:rsidR="00A66864" w:rsidRDefault="00D90BBC" w:rsidP="00D90BBC">
      <w:r>
        <w:t>ACT III</w:t>
      </w:r>
    </w:p>
    <w:p w:rsidR="00A66864" w:rsidRDefault="00A66864" w:rsidP="00D90BBC"/>
    <w:p w:rsidR="00A66864" w:rsidRDefault="00A66864" w:rsidP="00D90BBC">
      <w:r>
        <w:t xml:space="preserve">3:1 </w:t>
      </w:r>
    </w:p>
    <w:p w:rsidR="00A66864" w:rsidRDefault="00A66864" w:rsidP="00A66864">
      <w:pPr>
        <w:pStyle w:val="ListParagraph"/>
        <w:numPr>
          <w:ilvl w:val="0"/>
          <w:numId w:val="9"/>
        </w:numPr>
      </w:pPr>
      <w:r>
        <w:t>Does RR use thought bubbles?</w:t>
      </w:r>
    </w:p>
    <w:p w:rsidR="00A66864" w:rsidRDefault="00A66864" w:rsidP="00D90BBC"/>
    <w:p w:rsidR="00A66864" w:rsidRDefault="00A66864" w:rsidP="00D90BBC">
      <w:r>
        <w:t>3:2</w:t>
      </w:r>
    </w:p>
    <w:p w:rsidR="00A66864" w:rsidRDefault="00A66864" w:rsidP="00A66864">
      <w:pPr>
        <w:pStyle w:val="ListParagraph"/>
        <w:numPr>
          <w:ilvl w:val="0"/>
          <w:numId w:val="9"/>
        </w:numPr>
      </w:pPr>
      <w:r>
        <w:t>It seems the cause and effect problem of what’s truly causing the river to dam up could use a bit more concretization. It isn’t entirely clear how the sticks are ending up in the river, or if clearing the road is a deforesting project.  If so, how does that jibe with the themes of a nature show?</w:t>
      </w:r>
    </w:p>
    <w:p w:rsidR="00A66864" w:rsidRDefault="00A66864" w:rsidP="00A66864">
      <w:pPr>
        <w:pStyle w:val="ListParagraph"/>
      </w:pPr>
    </w:p>
    <w:p w:rsidR="00A66864" w:rsidRDefault="00A66864" w:rsidP="00A66864">
      <w:pPr>
        <w:pStyle w:val="ListParagraph"/>
        <w:numPr>
          <w:ilvl w:val="0"/>
          <w:numId w:val="9"/>
        </w:numPr>
      </w:pPr>
      <w:r>
        <w:t>It was also a bit odd that they would require Ranger Rabbit’s assistance because “there are too many sticks.” That’s probably not a compelling enough reason to tear her away from her family vacation. What exactly is happening that requires a Ranger to swoop in and quarterback this mess?</w:t>
      </w:r>
    </w:p>
    <w:p w:rsidR="00A66864" w:rsidRDefault="00A66864" w:rsidP="00A66864"/>
    <w:p w:rsidR="00A66864" w:rsidRDefault="00A66864" w:rsidP="00A66864">
      <w:pPr>
        <w:pStyle w:val="ListParagraph"/>
        <w:numPr>
          <w:ilvl w:val="0"/>
          <w:numId w:val="9"/>
        </w:numPr>
      </w:pPr>
      <w:r>
        <w:t xml:space="preserve">As we mentioned on the post-premise call, it would be great to take a step back and really think through what the Science problem is in all this and how the causality of all the steps leads to this moment that requires RR to respond to an emergency worthy of leaving the children in Bianca’s care. </w:t>
      </w:r>
    </w:p>
    <w:p w:rsidR="00A66864" w:rsidRDefault="00A66864" w:rsidP="00A66864"/>
    <w:p w:rsidR="00A66864" w:rsidRDefault="00A66864" w:rsidP="00A66864">
      <w:pPr>
        <w:pStyle w:val="ListParagraph"/>
        <w:numPr>
          <w:ilvl w:val="0"/>
          <w:numId w:val="9"/>
        </w:numPr>
      </w:pPr>
      <w:r>
        <w:t>The anxiety created for the home viewer in seeing Mom leave is one more reason to set up Bianca sooner in the story to give the viewers—and the kid characters—screen time to warm to her as a surrogate and trusted guide.</w:t>
      </w:r>
    </w:p>
    <w:p w:rsidR="00A66864" w:rsidRDefault="00A66864" w:rsidP="00A66864"/>
    <w:p w:rsidR="00A66864" w:rsidRDefault="00A66864" w:rsidP="00A66864">
      <w:r>
        <w:t>3:3</w:t>
      </w:r>
    </w:p>
    <w:p w:rsidR="00432E30" w:rsidRDefault="00046373" w:rsidP="00046373">
      <w:pPr>
        <w:pStyle w:val="ListParagraph"/>
        <w:numPr>
          <w:ilvl w:val="0"/>
          <w:numId w:val="10"/>
        </w:numPr>
      </w:pPr>
      <w:r>
        <w:t xml:space="preserve">Will </w:t>
      </w:r>
      <w:r w:rsidR="00A66864">
        <w:t>some of the science her gizmos are based on</w:t>
      </w:r>
      <w:r>
        <w:t xml:space="preserve"> be revealed</w:t>
      </w:r>
      <w:r w:rsidR="00A66864">
        <w:t xml:space="preserve"> in this sequence?</w:t>
      </w:r>
      <w:r>
        <w:t xml:space="preserve"> </w:t>
      </w:r>
      <w:r w:rsidR="00A66864">
        <w:t>They don’t mention Velcro by name. Is that a legal thing, or is there some other reason to call it “tape that sticks without being sticky”?</w:t>
      </w:r>
    </w:p>
    <w:p w:rsidR="00432E30" w:rsidRDefault="00432E30" w:rsidP="00432E30"/>
    <w:p w:rsidR="00432E30" w:rsidRDefault="00432E30" w:rsidP="00432E30">
      <w:r>
        <w:t>3:4</w:t>
      </w:r>
    </w:p>
    <w:p w:rsidR="00B41509" w:rsidRPr="00E97731" w:rsidRDefault="00432E30" w:rsidP="00432E30">
      <w:pPr>
        <w:pStyle w:val="ListParagraph"/>
        <w:numPr>
          <w:ilvl w:val="0"/>
          <w:numId w:val="11"/>
        </w:numPr>
      </w:pPr>
      <w:r>
        <w:t>We had some difficulty hearing the cadence of this song. To our ears, the irregularity of syllables and rhyme schemes made it a bit on the clunky side. When it comes to song lyrics, so much is in the ear of the beholder. We totally get that. And when it comes down to it, we all understand that songwriting and scriptwriting really are two completely different sports. Never any harm in farming the songs out across the writers’ room to whomever may be the all-star songwriter of the team—even if she or he isn’t the head writ</w:t>
      </w:r>
      <w:r w:rsidR="004741FB">
        <w:t>er of the movie itself. That’s been done on a few of our hour-long specials in the past.</w:t>
      </w:r>
    </w:p>
    <w:p w:rsidR="008B3BB1" w:rsidRPr="00B41509" w:rsidRDefault="008B3BB1" w:rsidP="00B41509"/>
    <w:p w:rsidR="006610EB" w:rsidRDefault="006610EB" w:rsidP="008B3BB1">
      <w:r>
        <w:t>3:5</w:t>
      </w:r>
    </w:p>
    <w:p w:rsidR="00545317" w:rsidRDefault="006610EB" w:rsidP="006610EB">
      <w:pPr>
        <w:pStyle w:val="ListParagraph"/>
        <w:numPr>
          <w:ilvl w:val="0"/>
          <w:numId w:val="11"/>
        </w:numPr>
        <w:rPr>
          <w:i/>
        </w:rPr>
      </w:pPr>
      <w:r w:rsidRPr="006610EB">
        <w:rPr>
          <w:i/>
        </w:rPr>
        <w:t>“Asking questions is good for exploring and it’s good for getting new ideas. Bianca reinforces that, and tells her when she was a little girl, she asked a lot of questions too. And she still does today! So never stop asking questions, Elinor. I won’t, says Elinor. Ok, let’s go find those frogs!”</w:t>
      </w:r>
      <w:r>
        <w:rPr>
          <w:i/>
        </w:rPr>
        <w:t xml:space="preserve">  </w:t>
      </w:r>
    </w:p>
    <w:p w:rsidR="00545317" w:rsidRDefault="00545317" w:rsidP="00545317">
      <w:pPr>
        <w:pStyle w:val="ListParagraph"/>
      </w:pPr>
    </w:p>
    <w:p w:rsidR="00545317" w:rsidRDefault="006610EB" w:rsidP="00545317">
      <w:pPr>
        <w:pStyle w:val="ListParagraph"/>
      </w:pPr>
      <w:r>
        <w:t xml:space="preserve">This is a magnificent exchange! It’s what the whole story is </w:t>
      </w:r>
      <w:r w:rsidR="00545317">
        <w:t>heading toward. However, if it happens right here at the mid-point, Elinor has the answer/reinforcement she set out to find, which means the story is basically over as soon as she gets what she wants. Can we save this for the moment they solve the River Dam Crisis?</w:t>
      </w:r>
    </w:p>
    <w:p w:rsidR="00545317" w:rsidRDefault="00545317" w:rsidP="00545317">
      <w:r>
        <w:t>3:6</w:t>
      </w:r>
    </w:p>
    <w:p w:rsidR="00545317" w:rsidRDefault="00545317" w:rsidP="00545317">
      <w:pPr>
        <w:pStyle w:val="ListParagraph"/>
        <w:numPr>
          <w:ilvl w:val="0"/>
          <w:numId w:val="11"/>
        </w:numPr>
      </w:pPr>
      <w:r>
        <w:t>Isn’t this where Bianca has been conducting her experiments? Shouldn’t she have already seen the water level rising?</w:t>
      </w:r>
    </w:p>
    <w:p w:rsidR="00545317" w:rsidRDefault="00545317" w:rsidP="00545317">
      <w:pPr>
        <w:pStyle w:val="ListParagraph"/>
      </w:pPr>
    </w:p>
    <w:p w:rsidR="00545317" w:rsidRDefault="00545317" w:rsidP="00545317">
      <w:pPr>
        <w:pStyle w:val="ListParagraph"/>
        <w:numPr>
          <w:ilvl w:val="0"/>
          <w:numId w:val="11"/>
        </w:numPr>
      </w:pPr>
      <w:r>
        <w:t xml:space="preserve">Maybe a small moment for Olive in here? Hey, I have a sketchbook too! See! This is where I draw all my ideas, just like </w:t>
      </w:r>
      <w:r w:rsidRPr="00545317">
        <w:rPr>
          <w:i/>
        </w:rPr>
        <w:t>you</w:t>
      </w:r>
      <w:r>
        <w:t xml:space="preserve"> Bianca.</w:t>
      </w:r>
    </w:p>
    <w:p w:rsidR="00545317" w:rsidRDefault="00545317" w:rsidP="00545317"/>
    <w:p w:rsidR="00545317" w:rsidRDefault="00545317" w:rsidP="00545317">
      <w:pPr>
        <w:pStyle w:val="ListParagraph"/>
        <w:numPr>
          <w:ilvl w:val="0"/>
          <w:numId w:val="11"/>
        </w:numPr>
      </w:pPr>
      <w:r>
        <w:lastRenderedPageBreak/>
        <w:t>Not sure why they would leave this spot where the crisis is taking place. Not sure why they head back to the campsite. Right here is where they need to be “gathering observations.”</w:t>
      </w:r>
    </w:p>
    <w:p w:rsidR="00545317" w:rsidRDefault="00545317" w:rsidP="00545317"/>
    <w:p w:rsidR="00545317" w:rsidRDefault="00545317" w:rsidP="00545317">
      <w:pPr>
        <w:pStyle w:val="ListParagraph"/>
        <w:numPr>
          <w:ilvl w:val="0"/>
          <w:numId w:val="11"/>
        </w:numPr>
      </w:pPr>
      <w:r>
        <w:t>This also feels like the place/moment where the gravity of the situation needs to begin to take over. Up till now they’ve been on a lark. Something is wrong however. Here and just following, in 4:1, there seems to be an effort to include gags and comedy. In order to ratchet up the stakes—from here out—we should probably start to focus almost exclusively on solving the problem.</w:t>
      </w:r>
    </w:p>
    <w:p w:rsidR="00545317" w:rsidRDefault="00545317" w:rsidP="00545317"/>
    <w:p w:rsidR="00545317" w:rsidRDefault="00545317" w:rsidP="00545317"/>
    <w:p w:rsidR="00545317" w:rsidRDefault="00545317" w:rsidP="00545317">
      <w:r>
        <w:t>ACT IV</w:t>
      </w:r>
    </w:p>
    <w:p w:rsidR="00545317" w:rsidRDefault="00545317" w:rsidP="00545317"/>
    <w:p w:rsidR="00545317" w:rsidRDefault="00545317" w:rsidP="00545317">
      <w:r>
        <w:t>4:1</w:t>
      </w:r>
    </w:p>
    <w:p w:rsidR="00792082" w:rsidRDefault="00545317" w:rsidP="00545317">
      <w:pPr>
        <w:pStyle w:val="ListParagraph"/>
        <w:numPr>
          <w:ilvl w:val="0"/>
          <w:numId w:val="12"/>
        </w:numPr>
      </w:pPr>
      <w:r>
        <w:t xml:space="preserve">See above: Ari and Olive being so casual here seems to undercut the momentum we need to build as we enter the downslope of the story. </w:t>
      </w:r>
    </w:p>
    <w:p w:rsidR="00545317" w:rsidRDefault="00545317" w:rsidP="00792082">
      <w:pPr>
        <w:pStyle w:val="ListParagraph"/>
      </w:pPr>
    </w:p>
    <w:p w:rsidR="00792082" w:rsidRDefault="00545317" w:rsidP="00545317">
      <w:pPr>
        <w:pStyle w:val="ListParagraph"/>
        <w:numPr>
          <w:ilvl w:val="0"/>
          <w:numId w:val="12"/>
        </w:numPr>
      </w:pPr>
      <w:r>
        <w:t>They’re guessing</w:t>
      </w:r>
      <w:r w:rsidR="00792082">
        <w:t xml:space="preserve"> (telling)</w:t>
      </w:r>
      <w:r>
        <w:t xml:space="preserve"> about what could be going on (as they walk the path) rather than actively investigating</w:t>
      </w:r>
      <w:r w:rsidR="00792082">
        <w:t xml:space="preserve"> (showing)</w:t>
      </w:r>
      <w:r>
        <w:t xml:space="preserve"> the </w:t>
      </w:r>
      <w:r w:rsidR="00792082">
        <w:t xml:space="preserve">Frog Bog. </w:t>
      </w:r>
    </w:p>
    <w:p w:rsidR="00792082" w:rsidRDefault="00792082" w:rsidP="00792082"/>
    <w:p w:rsidR="00792082" w:rsidRDefault="00792082" w:rsidP="00792082">
      <w:r>
        <w:t>4:2 / 4:3</w:t>
      </w:r>
    </w:p>
    <w:p w:rsidR="00792082" w:rsidRDefault="00792082" w:rsidP="00792082">
      <w:pPr>
        <w:pStyle w:val="ListParagraph"/>
        <w:numPr>
          <w:ilvl w:val="0"/>
          <w:numId w:val="13"/>
        </w:numPr>
      </w:pPr>
      <w:r>
        <w:t xml:space="preserve">Wondering if perhaps this is the wrong place for a song? The theme of the song is valuable, but the levity of a musical number here feels structurally out of place.  Maybe it’s a matter of matching an intense musical style to a serious investigation? That could work if folks are in love with the idea of a song in this moment. </w:t>
      </w:r>
    </w:p>
    <w:p w:rsidR="00792082" w:rsidRDefault="00792082" w:rsidP="00792082">
      <w:pPr>
        <w:pStyle w:val="ListParagraph"/>
        <w:numPr>
          <w:ilvl w:val="0"/>
          <w:numId w:val="13"/>
        </w:numPr>
      </w:pPr>
      <w:r>
        <w:t>However, right after they come out of the song, Bianca suggests a break. Too many breaks!  They’ll need moments of reflection between trial-and-error with their gadgets. Any more breaks than that and we run the risk of losing the audience’s investment/comprehension of what singular problem is at stake they’re trying to solve.</w:t>
      </w:r>
    </w:p>
    <w:p w:rsidR="00792082" w:rsidRDefault="00792082" w:rsidP="00792082">
      <w:pPr>
        <w:pStyle w:val="ListParagraph"/>
        <w:numPr>
          <w:ilvl w:val="0"/>
          <w:numId w:val="13"/>
        </w:numPr>
      </w:pPr>
      <w:r>
        <w:t>We were rather confused about the geography of this watershed at this point. The group is moving so much back and forth from place to place and then back to places they’ve left, it was hard to make sense of how they’re forming an impression of what’s wrong.</w:t>
      </w:r>
    </w:p>
    <w:p w:rsidR="00792082" w:rsidRDefault="00792082" w:rsidP="00792082"/>
    <w:p w:rsidR="00792082" w:rsidRDefault="00792082" w:rsidP="00792082">
      <w:r>
        <w:t>4:4</w:t>
      </w:r>
    </w:p>
    <w:p w:rsidR="004D74E2" w:rsidRDefault="00792082" w:rsidP="00792082">
      <w:pPr>
        <w:pStyle w:val="ListParagraph"/>
        <w:numPr>
          <w:ilvl w:val="0"/>
          <w:numId w:val="14"/>
        </w:numPr>
        <w:rPr>
          <w:b/>
        </w:rPr>
      </w:pPr>
      <w:r w:rsidRPr="00792082">
        <w:rPr>
          <w:b/>
        </w:rPr>
        <w:t>The kids seem to pull off some rather abstract reasoning regarding the sticks. Overall, we felt that the articulation of the dam problem, how it works, what</w:t>
      </w:r>
      <w:r>
        <w:rPr>
          <w:b/>
        </w:rPr>
        <w:t xml:space="preserve"> is causing</w:t>
      </w:r>
      <w:r w:rsidRPr="00792082">
        <w:rPr>
          <w:b/>
        </w:rPr>
        <w:t xml:space="preserve"> it</w:t>
      </w:r>
      <w:r>
        <w:rPr>
          <w:b/>
        </w:rPr>
        <w:t>,</w:t>
      </w:r>
      <w:r w:rsidRPr="00792082">
        <w:rPr>
          <w:b/>
        </w:rPr>
        <w:t xml:space="preserve"> and how the kids piece this together felt like it was getting short shrift. Maybe that’s owing to the brevity of an outline. In any case, our sense was that the mechanics of </w:t>
      </w:r>
      <w:r w:rsidR="004D74E2">
        <w:rPr>
          <w:b/>
        </w:rPr>
        <w:t>the plot were not 100% married to preschool friendly</w:t>
      </w:r>
      <w:r w:rsidRPr="00792082">
        <w:rPr>
          <w:b/>
        </w:rPr>
        <w:t xml:space="preserve"> </w:t>
      </w:r>
      <w:r>
        <w:rPr>
          <w:b/>
        </w:rPr>
        <w:t>scientific expositio</w:t>
      </w:r>
      <w:r w:rsidR="004D74E2">
        <w:rPr>
          <w:b/>
        </w:rPr>
        <w:t>n</w:t>
      </w:r>
      <w:r w:rsidRPr="00792082">
        <w:rPr>
          <w:b/>
        </w:rPr>
        <w:t>.</w:t>
      </w:r>
    </w:p>
    <w:p w:rsidR="004D74E2" w:rsidRDefault="004D74E2" w:rsidP="004D74E2">
      <w:pPr>
        <w:rPr>
          <w:b/>
        </w:rPr>
      </w:pPr>
    </w:p>
    <w:p w:rsidR="004D74E2" w:rsidRDefault="004D74E2" w:rsidP="004D74E2">
      <w:r>
        <w:t>4:5</w:t>
      </w:r>
    </w:p>
    <w:p w:rsidR="004D74E2" w:rsidRDefault="004D74E2" w:rsidP="004D74E2">
      <w:pPr>
        <w:pStyle w:val="ListParagraph"/>
        <w:numPr>
          <w:ilvl w:val="0"/>
          <w:numId w:val="14"/>
        </w:numPr>
      </w:pPr>
      <w:r>
        <w:lastRenderedPageBreak/>
        <w:t>We didn’t understand what was going on here.</w:t>
      </w:r>
    </w:p>
    <w:p w:rsidR="004D74E2" w:rsidRDefault="004D74E2" w:rsidP="004D74E2">
      <w:pPr>
        <w:pStyle w:val="ListParagraph"/>
        <w:numPr>
          <w:ilvl w:val="0"/>
          <w:numId w:val="14"/>
        </w:numPr>
      </w:pPr>
      <w:r>
        <w:t>When Ranger Rabbit says she’ll be there as soon as she can, what is she doing instead that she can’t return to the children? In an overall sense, it doesn’t seem like the problem caused by Deputy Mouse and Mrs. Beaver that is causing the story issue has been worked out yet.   It would be great to solve for this X before going to script, or we’ll just be carrying the confusion deeper into subsequent drafts.</w:t>
      </w:r>
    </w:p>
    <w:p w:rsidR="004D74E2" w:rsidRDefault="004D74E2" w:rsidP="004D74E2">
      <w:pPr>
        <w:pStyle w:val="ListParagraph"/>
      </w:pPr>
    </w:p>
    <w:p w:rsidR="004D74E2" w:rsidRDefault="004D74E2" w:rsidP="004D74E2">
      <w:r>
        <w:t>4:6</w:t>
      </w:r>
    </w:p>
    <w:p w:rsidR="004D74E2" w:rsidRDefault="004D74E2" w:rsidP="004D74E2">
      <w:pPr>
        <w:pStyle w:val="ListParagraph"/>
        <w:numPr>
          <w:ilvl w:val="0"/>
          <w:numId w:val="14"/>
        </w:numPr>
      </w:pPr>
      <w:r>
        <w:t>Before Elinor starts asking questions, can we get the audience on the same page as the characters by organizing and stating the problem? What are the known knowns?</w:t>
      </w:r>
    </w:p>
    <w:p w:rsidR="004D74E2" w:rsidRDefault="004D74E2" w:rsidP="004D74E2">
      <w:pPr>
        <w:pStyle w:val="ListParagraph"/>
        <w:numPr>
          <w:ilvl w:val="0"/>
          <w:numId w:val="14"/>
        </w:numPr>
      </w:pPr>
      <w:r>
        <w:t xml:space="preserve">How does a “collective recollection” work?   This might be stronger to select one character and give her the epiphany. </w:t>
      </w:r>
    </w:p>
    <w:p w:rsidR="004D74E2" w:rsidRDefault="004D74E2" w:rsidP="004D74E2">
      <w:pPr>
        <w:pStyle w:val="ListParagraph"/>
        <w:numPr>
          <w:ilvl w:val="0"/>
          <w:numId w:val="14"/>
        </w:numPr>
      </w:pPr>
      <w:r>
        <w:t>Where possible we would love these kids to work things out by using the evidence they have at hand (Olive’s sketchbook), and engaging in self-talk about what they know. A few thought bubbles representing what they picked up along the way are okay. But we are seeing a lot of “suddenly they remember!” etc. in the following scenes, which feels coincidental, and less powerful.</w:t>
      </w:r>
    </w:p>
    <w:p w:rsidR="004D74E2" w:rsidRDefault="004D74E2" w:rsidP="004D74E2">
      <w:pPr>
        <w:pStyle w:val="ListParagraph"/>
        <w:numPr>
          <w:ilvl w:val="0"/>
          <w:numId w:val="14"/>
        </w:numPr>
      </w:pPr>
      <w:r>
        <w:t>What prompts Ari to know exactly what to use?</w:t>
      </w:r>
    </w:p>
    <w:p w:rsidR="004D74E2" w:rsidRDefault="004D74E2" w:rsidP="004D74E2"/>
    <w:p w:rsidR="004D74E2" w:rsidRDefault="004D74E2" w:rsidP="004D74E2">
      <w:r>
        <w:t>4:7</w:t>
      </w:r>
    </w:p>
    <w:p w:rsidR="00145C2A" w:rsidRDefault="00145C2A" w:rsidP="00145C2A">
      <w:pPr>
        <w:pStyle w:val="ListParagraph"/>
        <w:numPr>
          <w:ilvl w:val="0"/>
          <w:numId w:val="15"/>
        </w:numPr>
      </w:pPr>
      <w:r>
        <w:t>How far away is the campsite? Ari going off alone seems unsafe.</w:t>
      </w:r>
    </w:p>
    <w:p w:rsidR="00145C2A" w:rsidRDefault="00145C2A" w:rsidP="00145C2A"/>
    <w:p w:rsidR="00145C2A" w:rsidRDefault="00145C2A" w:rsidP="00145C2A">
      <w:r>
        <w:t>4:8</w:t>
      </w:r>
    </w:p>
    <w:p w:rsidR="00F605F9" w:rsidRDefault="00145C2A" w:rsidP="00F605F9">
      <w:pPr>
        <w:pStyle w:val="ListParagraph"/>
        <w:numPr>
          <w:ilvl w:val="0"/>
          <w:numId w:val="15"/>
        </w:numPr>
      </w:pPr>
      <w:r>
        <w:t>More “Suddenly remembering.” Would love to make these very important plot c</w:t>
      </w:r>
      <w:r w:rsidR="00F605F9">
        <w:t xml:space="preserve">ontributions active and visually motivated by something onscreen rather than flashbacks. Can we be using Olive’s sketchbook to better effect? To drive the ideation? Something that kids at home can identify as a tool for scientific inquiry and use to solve their own problems? </w:t>
      </w:r>
    </w:p>
    <w:p w:rsidR="00F605F9" w:rsidRDefault="00F605F9" w:rsidP="00F605F9"/>
    <w:p w:rsidR="00F605F9" w:rsidRDefault="00F605F9" w:rsidP="00F605F9">
      <w:pPr>
        <w:pStyle w:val="ListParagraph"/>
        <w:numPr>
          <w:ilvl w:val="0"/>
          <w:numId w:val="15"/>
        </w:numPr>
      </w:pPr>
      <w:r>
        <w:t>A slingshot seems both too hard to aim, as well as an extra variable to control. They don’t need something rubbery. They need a length of rope/cord that will reach out across the river, correct? Sticking with the clothesline bungee cord is fine to reduce your props, but focusing on its elasticity feels like a red herring.</w:t>
      </w:r>
    </w:p>
    <w:p w:rsidR="00F605F9" w:rsidRDefault="00F605F9" w:rsidP="00F605F9"/>
    <w:p w:rsidR="00F605F9" w:rsidRDefault="00F605F9" w:rsidP="00F605F9">
      <w:r>
        <w:t>4:9</w:t>
      </w:r>
    </w:p>
    <w:p w:rsidR="00F605F9" w:rsidRPr="00F605F9" w:rsidRDefault="00F605F9" w:rsidP="00F605F9">
      <w:pPr>
        <w:pStyle w:val="ListParagraph"/>
        <w:numPr>
          <w:ilvl w:val="0"/>
          <w:numId w:val="16"/>
        </w:numPr>
      </w:pPr>
      <w:r w:rsidRPr="00F605F9">
        <w:rPr>
          <w:i/>
        </w:rPr>
        <w:t>On good feelings and high fives…</w:t>
      </w:r>
      <w:r>
        <w:t xml:space="preserve"> </w:t>
      </w:r>
      <w:r w:rsidRPr="00F605F9">
        <w:rPr>
          <w:b/>
        </w:rPr>
        <w:t xml:space="preserve">This feels like it’s the </w:t>
      </w:r>
      <w:r>
        <w:rPr>
          <w:b/>
        </w:rPr>
        <w:t xml:space="preserve">right </w:t>
      </w:r>
      <w:r w:rsidRPr="00F605F9">
        <w:rPr>
          <w:b/>
        </w:rPr>
        <w:t xml:space="preserve">moment for Bianca and Elinor’s meeting of the souls from </w:t>
      </w:r>
      <w:r>
        <w:rPr>
          <w:b/>
        </w:rPr>
        <w:t xml:space="preserve">Act 3, Scene </w:t>
      </w:r>
      <w:r w:rsidRPr="00F605F9">
        <w:rPr>
          <w:b/>
        </w:rPr>
        <w:t>5.</w:t>
      </w:r>
    </w:p>
    <w:p w:rsidR="00F605F9" w:rsidRDefault="00F605F9" w:rsidP="00F605F9"/>
    <w:p w:rsidR="00F605F9" w:rsidRDefault="00F605F9" w:rsidP="00F605F9">
      <w:r>
        <w:t>ACT V</w:t>
      </w:r>
    </w:p>
    <w:p w:rsidR="00F605F9" w:rsidRDefault="00F605F9" w:rsidP="00F605F9"/>
    <w:p w:rsidR="00F605F9" w:rsidRDefault="00F605F9" w:rsidP="00F605F9">
      <w:r>
        <w:t>5:1</w:t>
      </w:r>
    </w:p>
    <w:p w:rsidR="00F605F9" w:rsidRDefault="00F605F9" w:rsidP="00F605F9">
      <w:pPr>
        <w:pStyle w:val="ListParagraph"/>
        <w:numPr>
          <w:ilvl w:val="0"/>
          <w:numId w:val="16"/>
        </w:numPr>
      </w:pPr>
      <w:r>
        <w:lastRenderedPageBreak/>
        <w:t>We felt like Bianca and Elinor’s goodbyes would be a good place to underscore this connection for Elinor that Bianca represents someone she can be when she grows up. A place to personify or anthropomorphize her capacity for wondering. We talk around this a little, but if there was ever a scene in the story where it’s okay to go a little on-the-nose, this tidy little lesson at the end is where you’d probably earn the most forgiveness.</w:t>
      </w:r>
    </w:p>
    <w:p w:rsidR="00F605F9" w:rsidRDefault="00F605F9" w:rsidP="00F605F9">
      <w:pPr>
        <w:pStyle w:val="ListParagraph"/>
      </w:pPr>
    </w:p>
    <w:p w:rsidR="00C371ED" w:rsidRDefault="00F605F9" w:rsidP="00F605F9">
      <w:pPr>
        <w:pStyle w:val="ListParagraph"/>
        <w:numPr>
          <w:ilvl w:val="0"/>
          <w:numId w:val="16"/>
        </w:numPr>
      </w:pPr>
      <w:r>
        <w:t xml:space="preserve">Love the visual idea of seeing the kids take one fork and Bianca the other. So gloriously bittersweet at the end of a long journey. </w:t>
      </w:r>
    </w:p>
    <w:p w:rsidR="00C371ED" w:rsidRDefault="00C371ED" w:rsidP="00C371ED"/>
    <w:p w:rsidR="00C371ED" w:rsidRDefault="00C371ED" w:rsidP="00C371ED"/>
    <w:p w:rsidR="00C371ED" w:rsidRDefault="00C371ED" w:rsidP="00C371ED">
      <w:r>
        <w:t>5:3</w:t>
      </w:r>
    </w:p>
    <w:p w:rsidR="00C371ED" w:rsidRDefault="00C371ED" w:rsidP="00C371ED">
      <w:pPr>
        <w:pStyle w:val="ListParagraph"/>
        <w:numPr>
          <w:ilvl w:val="0"/>
          <w:numId w:val="17"/>
        </w:numPr>
      </w:pPr>
      <w:r>
        <w:t>This is absurdly picky, but the American pronunciations of pairings “does/goes” and  “new/good” do not rhyme. Not sure if they were intended to or not. Placeholders that say “Song about XYZ…TBD” are perfectly legit until a songwriter or someone can take a crack at wordsmithing lyrics.</w:t>
      </w:r>
    </w:p>
    <w:p w:rsidR="00C371ED" w:rsidRDefault="00C371ED" w:rsidP="00C371ED"/>
    <w:p w:rsidR="00C371ED" w:rsidRPr="00CD3722" w:rsidRDefault="00C371ED" w:rsidP="00C371ED">
      <w:pPr>
        <w:rPr>
          <w:b/>
        </w:rPr>
      </w:pPr>
      <w:r w:rsidRPr="00CD3722">
        <w:rPr>
          <w:b/>
        </w:rPr>
        <w:t>Post Credit Scene</w:t>
      </w:r>
    </w:p>
    <w:p w:rsidR="00F605F9" w:rsidRPr="00CD3722" w:rsidRDefault="00C371ED" w:rsidP="00C371ED">
      <w:pPr>
        <w:pStyle w:val="ListParagraph"/>
        <w:numPr>
          <w:ilvl w:val="0"/>
          <w:numId w:val="17"/>
        </w:numPr>
        <w:rPr>
          <w:b/>
        </w:rPr>
      </w:pPr>
      <w:r w:rsidRPr="00CD3722">
        <w:rPr>
          <w:b/>
        </w:rPr>
        <w:t>This was an absolute riot!! What a great Easter egg to end on.</w:t>
      </w:r>
    </w:p>
    <w:p w:rsidR="00F605F9" w:rsidRDefault="00F605F9" w:rsidP="00F605F9"/>
    <w:p w:rsidR="00545317" w:rsidRPr="004D74E2" w:rsidRDefault="00545317" w:rsidP="00F605F9"/>
    <w:p w:rsidR="00545317" w:rsidRDefault="00545317" w:rsidP="00545317"/>
    <w:p w:rsidR="00FE31E4" w:rsidRPr="00545317" w:rsidRDefault="00FE31E4" w:rsidP="00545317"/>
    <w:p w:rsidR="00FE31E4" w:rsidRDefault="00FE31E4" w:rsidP="00FE31E4"/>
    <w:p w:rsidR="007165F2" w:rsidRPr="00804E1D" w:rsidRDefault="007165F2" w:rsidP="00FE31E4"/>
    <w:sectPr w:rsidR="007165F2" w:rsidRPr="00804E1D" w:rsidSect="007165F2">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0223" w:rsidRDefault="004F0223">
      <w:r>
        <w:separator/>
      </w:r>
    </w:p>
  </w:endnote>
  <w:endnote w:type="continuationSeparator" w:id="0">
    <w:p w:rsidR="004F0223" w:rsidRDefault="004F0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721" w:rsidRDefault="005A4721" w:rsidP="004732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4721" w:rsidRDefault="005A4721" w:rsidP="004732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721" w:rsidRDefault="005A4721" w:rsidP="004732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7748">
      <w:rPr>
        <w:rStyle w:val="PageNumber"/>
        <w:noProof/>
      </w:rPr>
      <w:t>2</w:t>
    </w:r>
    <w:r>
      <w:rPr>
        <w:rStyle w:val="PageNumber"/>
      </w:rPr>
      <w:fldChar w:fldCharType="end"/>
    </w:r>
  </w:p>
  <w:p w:rsidR="005A4721" w:rsidRDefault="005A4721" w:rsidP="004732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0223" w:rsidRDefault="004F0223">
      <w:r>
        <w:separator/>
      </w:r>
    </w:p>
  </w:footnote>
  <w:footnote w:type="continuationSeparator" w:id="0">
    <w:p w:rsidR="004F0223" w:rsidRDefault="004F0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70B7"/>
    <w:multiLevelType w:val="hybridMultilevel"/>
    <w:tmpl w:val="B0203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F7CFE"/>
    <w:multiLevelType w:val="hybridMultilevel"/>
    <w:tmpl w:val="E0969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D7FCB"/>
    <w:multiLevelType w:val="hybridMultilevel"/>
    <w:tmpl w:val="8972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E7425"/>
    <w:multiLevelType w:val="hybridMultilevel"/>
    <w:tmpl w:val="9F44A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D16F5"/>
    <w:multiLevelType w:val="hybridMultilevel"/>
    <w:tmpl w:val="E870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85592"/>
    <w:multiLevelType w:val="hybridMultilevel"/>
    <w:tmpl w:val="4D0C3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37E93"/>
    <w:multiLevelType w:val="hybridMultilevel"/>
    <w:tmpl w:val="3408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0069B"/>
    <w:multiLevelType w:val="hybridMultilevel"/>
    <w:tmpl w:val="426A4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3749B"/>
    <w:multiLevelType w:val="hybridMultilevel"/>
    <w:tmpl w:val="E82A3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D2C0D"/>
    <w:multiLevelType w:val="hybridMultilevel"/>
    <w:tmpl w:val="7BF6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EA162A"/>
    <w:multiLevelType w:val="hybridMultilevel"/>
    <w:tmpl w:val="1E4A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E51F66"/>
    <w:multiLevelType w:val="hybridMultilevel"/>
    <w:tmpl w:val="790C3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36372"/>
    <w:multiLevelType w:val="hybridMultilevel"/>
    <w:tmpl w:val="9350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87046D"/>
    <w:multiLevelType w:val="hybridMultilevel"/>
    <w:tmpl w:val="045C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78028F"/>
    <w:multiLevelType w:val="hybridMultilevel"/>
    <w:tmpl w:val="9198E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9C5E56"/>
    <w:multiLevelType w:val="hybridMultilevel"/>
    <w:tmpl w:val="A176B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915F66"/>
    <w:multiLevelType w:val="hybridMultilevel"/>
    <w:tmpl w:val="1C94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3"/>
  </w:num>
  <w:num w:numId="5">
    <w:abstractNumId w:val="14"/>
  </w:num>
  <w:num w:numId="6">
    <w:abstractNumId w:val="1"/>
  </w:num>
  <w:num w:numId="7">
    <w:abstractNumId w:val="5"/>
  </w:num>
  <w:num w:numId="8">
    <w:abstractNumId w:val="12"/>
  </w:num>
  <w:num w:numId="9">
    <w:abstractNumId w:val="8"/>
  </w:num>
  <w:num w:numId="10">
    <w:abstractNumId w:val="6"/>
  </w:num>
  <w:num w:numId="11">
    <w:abstractNumId w:val="11"/>
  </w:num>
  <w:num w:numId="12">
    <w:abstractNumId w:val="15"/>
  </w:num>
  <w:num w:numId="13">
    <w:abstractNumId w:val="10"/>
  </w:num>
  <w:num w:numId="14">
    <w:abstractNumId w:val="7"/>
  </w:num>
  <w:num w:numId="15">
    <w:abstractNumId w:val="16"/>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04E1D"/>
    <w:rsid w:val="00006EAE"/>
    <w:rsid w:val="00046373"/>
    <w:rsid w:val="00091BBD"/>
    <w:rsid w:val="000D5B0A"/>
    <w:rsid w:val="0014032A"/>
    <w:rsid w:val="00145C2A"/>
    <w:rsid w:val="001A70AE"/>
    <w:rsid w:val="00202B74"/>
    <w:rsid w:val="0026377D"/>
    <w:rsid w:val="00294558"/>
    <w:rsid w:val="002D4913"/>
    <w:rsid w:val="002E54D6"/>
    <w:rsid w:val="00317748"/>
    <w:rsid w:val="00432E30"/>
    <w:rsid w:val="0045630E"/>
    <w:rsid w:val="00473233"/>
    <w:rsid w:val="004741FB"/>
    <w:rsid w:val="004D74E2"/>
    <w:rsid w:val="004E052E"/>
    <w:rsid w:val="004F0223"/>
    <w:rsid w:val="00545317"/>
    <w:rsid w:val="005A4721"/>
    <w:rsid w:val="00603C02"/>
    <w:rsid w:val="006610EB"/>
    <w:rsid w:val="006821DF"/>
    <w:rsid w:val="007165F2"/>
    <w:rsid w:val="00733317"/>
    <w:rsid w:val="00735A0B"/>
    <w:rsid w:val="00785AAF"/>
    <w:rsid w:val="00792082"/>
    <w:rsid w:val="00804E1D"/>
    <w:rsid w:val="00843F51"/>
    <w:rsid w:val="00876959"/>
    <w:rsid w:val="008B3BB1"/>
    <w:rsid w:val="0090145E"/>
    <w:rsid w:val="00A66864"/>
    <w:rsid w:val="00AD0FA7"/>
    <w:rsid w:val="00AD3585"/>
    <w:rsid w:val="00B41509"/>
    <w:rsid w:val="00B45B6C"/>
    <w:rsid w:val="00B74843"/>
    <w:rsid w:val="00C371ED"/>
    <w:rsid w:val="00CD3722"/>
    <w:rsid w:val="00D51447"/>
    <w:rsid w:val="00D90BBC"/>
    <w:rsid w:val="00DC6AED"/>
    <w:rsid w:val="00E12CDC"/>
    <w:rsid w:val="00E97731"/>
    <w:rsid w:val="00ED7633"/>
    <w:rsid w:val="00F106E8"/>
    <w:rsid w:val="00F605F9"/>
    <w:rsid w:val="00FD6F1A"/>
    <w:rsid w:val="00FE31E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1F1AB4"/>
  <w15:docId w15:val="{E2739ED8-BF79-D249-8332-EB8942D9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6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E1D"/>
    <w:pPr>
      <w:ind w:left="720"/>
      <w:contextualSpacing/>
    </w:pPr>
  </w:style>
  <w:style w:type="paragraph" w:styleId="Footer">
    <w:name w:val="footer"/>
    <w:basedOn w:val="Normal"/>
    <w:link w:val="FooterChar"/>
    <w:uiPriority w:val="99"/>
    <w:semiHidden/>
    <w:unhideWhenUsed/>
    <w:rsid w:val="00473233"/>
    <w:pPr>
      <w:tabs>
        <w:tab w:val="center" w:pos="4320"/>
        <w:tab w:val="right" w:pos="8640"/>
      </w:tabs>
    </w:pPr>
  </w:style>
  <w:style w:type="character" w:customStyle="1" w:styleId="FooterChar">
    <w:name w:val="Footer Char"/>
    <w:basedOn w:val="DefaultParagraphFont"/>
    <w:link w:val="Footer"/>
    <w:uiPriority w:val="99"/>
    <w:semiHidden/>
    <w:rsid w:val="00473233"/>
  </w:style>
  <w:style w:type="character" w:styleId="PageNumber">
    <w:name w:val="page number"/>
    <w:basedOn w:val="DefaultParagraphFont"/>
    <w:uiPriority w:val="99"/>
    <w:semiHidden/>
    <w:unhideWhenUsed/>
    <w:rsid w:val="00473233"/>
  </w:style>
  <w:style w:type="paragraph" w:styleId="NormalWeb">
    <w:name w:val="Normal (Web)"/>
    <w:basedOn w:val="Normal"/>
    <w:uiPriority w:val="99"/>
    <w:semiHidden/>
    <w:unhideWhenUsed/>
    <w:rsid w:val="00785AA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26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10</Pages>
  <Words>3350</Words>
  <Characters>19097</Characters>
  <Application>Microsoft Office Word</Application>
  <DocSecurity>0</DocSecurity>
  <Lines>159</Lines>
  <Paragraphs>44</Paragraphs>
  <ScaleCrop>false</ScaleCrop>
  <Company/>
  <LinksUpToDate>false</LinksUpToDate>
  <CharactersWithSpaces>22403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Brad W. Pettingell</cp:lastModifiedBy>
  <cp:revision>33</cp:revision>
  <dcterms:created xsi:type="dcterms:W3CDTF">2020-04-08T17:31:00Z</dcterms:created>
  <dcterms:modified xsi:type="dcterms:W3CDTF">2020-04-13T13:18:00Z</dcterms:modified>
</cp:coreProperties>
</file>