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outside story time.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all bring snacks?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Alright everyone, let's get started.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animals living on land need air to breathe.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true for you, me, and this beetle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little beetle...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loves to explore underwater.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 the beetle go underwater, MZ.MOLE?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where the beetle finds food!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sure is a lot to explore down there.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did he come back 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needs to breathe air,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[inhales and exhales]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we do.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will he find his food?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special beetles have figured out a way...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bring air down with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make a bubble!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he breathe air in the bubble?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yes he can!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he can stay underwater longer and find food.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beetles can stay underwater a very long time,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exploring for food and having fun.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pretty smart trick...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take what you need with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beetle took its air bubble and we took a snack!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MZ.MOLE, don't you want some popcorn?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MZ.MOLE: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 bring 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[giggle]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114 INTERSTITIAL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