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concert! It's starting!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starting!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frog.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Exactly!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Isn't it marvellous?!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the concert?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Sr. Tapir going to play for us?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concert is right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frogs are going to sing for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[frog whistling]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frogs could sing.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is that frog puffing up its throat like a balloon?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balloon you see is called the vocal sac,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makes the frog's singing louder.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nearly 5,000 different kinds of frogs.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have their own unique sound,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different instruments.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eastern gray tree-frog. [frog trills]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one's so cute.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bullfrog. [bullfrog croaks]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[with low voice] It sounds so low!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loudest of them all,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tiny but mighty coqui frog.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[coqui frog chirps] 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Welcome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grab a wand!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conduct our very own frog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[frogs trilling, chirping and croaking]     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Nature makes music, just like we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