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outside story time.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all bring snacks?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Alright everyone, let's get started.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animals living on land need air to breathe.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true for you, me, and this beetle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little beetle...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loves to explore underwater.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 the beetle go underwater, MZ.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where the beetle finds food!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sure is a lot to explore down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did he come back 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needs to breathe air,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[inhales and exhales]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we do.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will he find his food?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special beetles have figured out a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bring air down with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make a 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he breathe air in the bubble?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yes he can!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he can stay underwater longer and find food.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beetles can stay underwater a very long time,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 for food and having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pretty smart trick...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what you need with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beetle took its air bubble and we took a snack!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MZ. MOLE, don't you want some popcorn?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 bring 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[giggle]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